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D5C" w:rsidRDefault="00323A78">
      <w:r>
        <w:t xml:space="preserve">Que son los virus informáticos </w:t>
      </w:r>
    </w:p>
    <w:p w:rsidR="00323A78" w:rsidRDefault="00323A78" w:rsidP="00323A78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Un </w:t>
      </w:r>
      <w:r>
        <w:rPr>
          <w:rFonts w:ascii="Arial" w:hAnsi="Arial" w:cs="Arial"/>
          <w:b/>
          <w:bCs/>
          <w:color w:val="202122"/>
        </w:rPr>
        <w:t>virus informático</w:t>
      </w:r>
      <w:r>
        <w:rPr>
          <w:rFonts w:ascii="Arial" w:hAnsi="Arial" w:cs="Arial"/>
          <w:color w:val="202122"/>
        </w:rPr>
        <w:t> es un </w:t>
      </w:r>
      <w:hyperlink r:id="rId5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 que tiene por objetivo alterar el funcionamiento normal de cualquier tipo de dispositivo informático, sin el permiso o el conocimiento del usuario, principalmente para lograr fines maliciosos sobre el dispositivo. Los virus, habitualmente, reemplazan </w:t>
      </w:r>
      <w:hyperlink r:id="rId6" w:tooltip="Ejecutable" w:history="1">
        <w:r>
          <w:rPr>
            <w:rStyle w:val="Hipervnculo"/>
            <w:rFonts w:ascii="Arial" w:hAnsi="Arial" w:cs="Arial"/>
            <w:color w:val="3366CC"/>
          </w:rPr>
          <w:t>archivos ejecutables</w:t>
        </w:r>
      </w:hyperlink>
      <w:r>
        <w:rPr>
          <w:rFonts w:ascii="Arial" w:hAnsi="Arial" w:cs="Arial"/>
          <w:color w:val="202122"/>
        </w:rPr>
        <w:t> por otros infectados con el </w:t>
      </w:r>
      <w:hyperlink r:id="rId7" w:tooltip="Código objeto" w:history="1">
        <w:r>
          <w:rPr>
            <w:rStyle w:val="Hipervnculo"/>
            <w:rFonts w:ascii="Arial" w:hAnsi="Arial" w:cs="Arial"/>
            <w:color w:val="3366CC"/>
          </w:rPr>
          <w:t>código</w:t>
        </w:r>
      </w:hyperlink>
      <w:r>
        <w:rPr>
          <w:rFonts w:ascii="Arial" w:hAnsi="Arial" w:cs="Arial"/>
          <w:color w:val="202122"/>
        </w:rPr>
        <w:t> de este mismo. Los virus pueden destruir, de manera intencionada, los </w:t>
      </w:r>
      <w:hyperlink r:id="rId8" w:tooltip="Datos" w:history="1">
        <w:r>
          <w:rPr>
            <w:rStyle w:val="Hipervnculo"/>
            <w:rFonts w:ascii="Arial" w:hAnsi="Arial" w:cs="Arial"/>
            <w:color w:val="3366CC"/>
          </w:rPr>
          <w:t>datos</w:t>
        </w:r>
      </w:hyperlink>
      <w:r>
        <w:rPr>
          <w:rFonts w:ascii="Arial" w:hAnsi="Arial" w:cs="Arial"/>
          <w:color w:val="202122"/>
        </w:rPr>
        <w:t> almacenados en una </w:t>
      </w:r>
      <w:hyperlink r:id="rId9" w:tooltip="Computadora" w:history="1">
        <w:r>
          <w:rPr>
            <w:rStyle w:val="Hipervnculo"/>
            <w:rFonts w:ascii="Arial" w:hAnsi="Arial" w:cs="Arial"/>
            <w:color w:val="3366CC"/>
          </w:rPr>
          <w:t>computadora</w:t>
        </w:r>
      </w:hyperlink>
      <w:r>
        <w:rPr>
          <w:rFonts w:ascii="Arial" w:hAnsi="Arial" w:cs="Arial"/>
          <w:color w:val="202122"/>
        </w:rPr>
        <w:t>, aunque también existen otros más inofensivos, que solo producen molestias o imprevistos.</w:t>
      </w:r>
    </w:p>
    <w:p w:rsidR="00323A78" w:rsidRDefault="00323A78" w:rsidP="00323A78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La propagación de estos puede ocurrir de varias maneras diferentes, incluido el </w:t>
      </w:r>
      <w:hyperlink r:id="rId10" w:tooltip="Correo electrónico" w:history="1">
        <w:r>
          <w:rPr>
            <w:rStyle w:val="Hipervnculo"/>
            <w:rFonts w:ascii="Arial" w:hAnsi="Arial" w:cs="Arial"/>
            <w:color w:val="3366CC"/>
          </w:rPr>
          <w:t>correo electrónico</w:t>
        </w:r>
      </w:hyperlink>
      <w:r>
        <w:rPr>
          <w:rFonts w:ascii="Arial" w:hAnsi="Arial" w:cs="Arial"/>
          <w:color w:val="202122"/>
        </w:rPr>
        <w:t> y la mensajería instantánea. Sin embargo, las </w:t>
      </w:r>
      <w:hyperlink r:id="rId11" w:tooltip="Redes sociales de internet" w:history="1">
        <w:r>
          <w:rPr>
            <w:rStyle w:val="Hipervnculo"/>
            <w:rFonts w:ascii="Arial" w:hAnsi="Arial" w:cs="Arial"/>
            <w:color w:val="3366CC"/>
          </w:rPr>
          <w:t>redes sociales</w:t>
        </w:r>
      </w:hyperlink>
      <w:r>
        <w:rPr>
          <w:rFonts w:ascii="Arial" w:hAnsi="Arial" w:cs="Arial"/>
          <w:color w:val="202122"/>
        </w:rPr>
        <w:t> son la principal vía de propagación de virus informáticos. Todas las actividades que realizan las personas en estas plataformas, incluida comunicarse, compartir y unirse a grupos, permiten a los piratas informáticos atacarlas.</w:t>
      </w:r>
      <w:hyperlink r:id="rId12" w:anchor="cite_note-1" w:history="1"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[</w:t>
        </w:r>
        <w:r>
          <w:rPr>
            <w:rStyle w:val="Hipervnculo"/>
            <w:rFonts w:ascii="Arial" w:hAnsi="Arial" w:cs="Arial"/>
            <w:color w:val="3366CC"/>
            <w:vertAlign w:val="superscript"/>
          </w:rPr>
          <w:t>1</w:t>
        </w:r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​</w:t>
      </w:r>
    </w:p>
    <w:p w:rsidR="00323A78" w:rsidRDefault="00323A78" w:rsidP="00323A78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Los virus informáticos tienen básicamente la función de propagarse a través de un </w:t>
      </w:r>
      <w:hyperlink r:id="rId13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, son muy nocivos y algunos contienen además una carga dañina (</w:t>
      </w:r>
      <w:proofErr w:type="spellStart"/>
      <w:r>
        <w:rPr>
          <w:rFonts w:ascii="Arial" w:hAnsi="Arial" w:cs="Arial"/>
          <w:i/>
          <w:iCs/>
          <w:color w:val="202122"/>
        </w:rPr>
        <w:t>payload</w:t>
      </w:r>
      <w:proofErr w:type="spellEnd"/>
      <w:r>
        <w:rPr>
          <w:rFonts w:ascii="Arial" w:hAnsi="Arial" w:cs="Arial"/>
          <w:color w:val="202122"/>
        </w:rPr>
        <w:t>) con distintos objetivos, desde una simple broma hasta realizar daños importantes en los sistemas, o bloquear las </w:t>
      </w:r>
      <w:hyperlink r:id="rId14" w:tooltip="Redes informáticas" w:history="1">
        <w:r>
          <w:rPr>
            <w:rStyle w:val="Hipervnculo"/>
            <w:rFonts w:ascii="Arial" w:hAnsi="Arial" w:cs="Arial"/>
            <w:color w:val="3366CC"/>
          </w:rPr>
          <w:t>redes informáticas</w:t>
        </w:r>
      </w:hyperlink>
      <w:r>
        <w:rPr>
          <w:rFonts w:ascii="Arial" w:hAnsi="Arial" w:cs="Arial"/>
          <w:color w:val="202122"/>
        </w:rPr>
        <w:t> generando tráfico inútil. El funcionamiento de un virus informático es conceptualmente simple. Se ejecuta un </w:t>
      </w:r>
      <w:hyperlink r:id="rId15" w:tooltip="Programa informático" w:history="1">
        <w:r>
          <w:rPr>
            <w:rStyle w:val="Hipervnculo"/>
            <w:rFonts w:ascii="Arial" w:hAnsi="Arial" w:cs="Arial"/>
            <w:color w:val="3366CC"/>
          </w:rPr>
          <w:t>programa</w:t>
        </w:r>
      </w:hyperlink>
      <w:r>
        <w:rPr>
          <w:rFonts w:ascii="Arial" w:hAnsi="Arial" w:cs="Arial"/>
          <w:color w:val="202122"/>
        </w:rPr>
        <w:t> que está infectado, en la mayoría de las ocasiones, por desconocimiento del </w:t>
      </w:r>
      <w:hyperlink r:id="rId16" w:tooltip="Usuario" w:history="1">
        <w:r>
          <w:rPr>
            <w:rStyle w:val="Hipervnculo"/>
            <w:rFonts w:ascii="Arial" w:hAnsi="Arial" w:cs="Arial"/>
            <w:color w:val="3366CC"/>
          </w:rPr>
          <w:t>usuario</w:t>
        </w:r>
      </w:hyperlink>
      <w:r>
        <w:rPr>
          <w:rFonts w:ascii="Arial" w:hAnsi="Arial" w:cs="Arial"/>
          <w:color w:val="202122"/>
        </w:rPr>
        <w:t>. El código del virus queda residente (alojado) en la </w:t>
      </w:r>
      <w:hyperlink r:id="rId17" w:tooltip="Memoria RAM" w:history="1">
        <w:r>
          <w:rPr>
            <w:rStyle w:val="Hipervnculo"/>
            <w:rFonts w:ascii="Arial" w:hAnsi="Arial" w:cs="Arial"/>
            <w:color w:val="3366CC"/>
          </w:rPr>
          <w:t>memoria RAM</w:t>
        </w:r>
      </w:hyperlink>
      <w:r>
        <w:rPr>
          <w:rFonts w:ascii="Arial" w:hAnsi="Arial" w:cs="Arial"/>
          <w:color w:val="202122"/>
        </w:rPr>
        <w:t> de la computadora, incluso cuando el programa que lo contenía haya terminado de </w:t>
      </w:r>
      <w:hyperlink r:id="rId18" w:tooltip="Ejecutar (aún no redactado)" w:history="1">
        <w:r>
          <w:rPr>
            <w:rStyle w:val="Hipervnculo"/>
            <w:rFonts w:ascii="Arial" w:hAnsi="Arial" w:cs="Arial"/>
            <w:color w:val="BF3C2C"/>
          </w:rPr>
          <w:t>ejecutar</w:t>
        </w:r>
      </w:hyperlink>
      <w:r>
        <w:rPr>
          <w:rFonts w:ascii="Arial" w:hAnsi="Arial" w:cs="Arial"/>
          <w:color w:val="202122"/>
        </w:rPr>
        <w:t>. El virus toma entonces el control de los servicios básicos del </w:t>
      </w:r>
      <w:hyperlink r:id="rId19" w:tooltip="Sistema operativo" w:history="1">
        <w:r>
          <w:rPr>
            <w:rStyle w:val="Hipervnculo"/>
            <w:rFonts w:ascii="Arial" w:hAnsi="Arial" w:cs="Arial"/>
            <w:color w:val="3366CC"/>
          </w:rPr>
          <w:t>sistema operativo</w:t>
        </w:r>
      </w:hyperlink>
      <w:r>
        <w:rPr>
          <w:rFonts w:ascii="Arial" w:hAnsi="Arial" w:cs="Arial"/>
          <w:color w:val="202122"/>
        </w:rPr>
        <w:t>, infectando, de manera posterior, archivos ejecutables que sean llamados para su ejecución. Finalmente se añade el código del virus al programa infectado y se graba en el </w:t>
      </w:r>
      <w:hyperlink r:id="rId20" w:tooltip="Disco duro" w:history="1">
        <w:r>
          <w:rPr>
            <w:rStyle w:val="Hipervnculo"/>
            <w:rFonts w:ascii="Arial" w:hAnsi="Arial" w:cs="Arial"/>
            <w:color w:val="3366CC"/>
          </w:rPr>
          <w:t>disco</w:t>
        </w:r>
      </w:hyperlink>
      <w:r>
        <w:rPr>
          <w:rFonts w:ascii="Arial" w:hAnsi="Arial" w:cs="Arial"/>
          <w:color w:val="202122"/>
        </w:rPr>
        <w:t>, con lo cual el proceso de replicado se completa.</w:t>
      </w:r>
    </w:p>
    <w:p w:rsidR="00323A78" w:rsidRDefault="00323A78" w:rsidP="00323A78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El primer virus atacó a una máquina IBM </w:t>
      </w:r>
      <w:hyperlink r:id="rId21" w:tooltip="Serie 360" w:history="1">
        <w:r>
          <w:rPr>
            <w:rStyle w:val="Hipervnculo"/>
            <w:rFonts w:ascii="Arial" w:hAnsi="Arial" w:cs="Arial"/>
            <w:color w:val="3366CC"/>
          </w:rPr>
          <w:t>Serie 360</w:t>
        </w:r>
      </w:hyperlink>
      <w:r>
        <w:rPr>
          <w:rFonts w:ascii="Arial" w:hAnsi="Arial" w:cs="Arial"/>
          <w:color w:val="202122"/>
        </w:rPr>
        <w:t> (y reconocido como tal). Fue llamado </w:t>
      </w:r>
      <w:proofErr w:type="spellStart"/>
      <w:r>
        <w:rPr>
          <w:rFonts w:ascii="Arial" w:hAnsi="Arial" w:cs="Arial"/>
          <w:color w:val="202122"/>
        </w:rPr>
        <w:fldChar w:fldCharType="begin"/>
      </w:r>
      <w:r>
        <w:rPr>
          <w:rFonts w:ascii="Arial" w:hAnsi="Arial" w:cs="Arial"/>
          <w:color w:val="202122"/>
        </w:rPr>
        <w:instrText xml:space="preserve"> HYPERLINK "https://es.wikipedia.org/wiki/Creeper_(virus)" \o "Creeper (virus)" </w:instrText>
      </w:r>
      <w:r>
        <w:rPr>
          <w:rFonts w:ascii="Arial" w:hAnsi="Arial" w:cs="Arial"/>
          <w:color w:val="202122"/>
        </w:rPr>
        <w:fldChar w:fldCharType="separate"/>
      </w:r>
      <w:r>
        <w:rPr>
          <w:rStyle w:val="Hipervnculo"/>
          <w:rFonts w:ascii="Arial" w:hAnsi="Arial" w:cs="Arial"/>
          <w:color w:val="3366CC"/>
        </w:rPr>
        <w:t>Creeper</w:t>
      </w:r>
      <w:proofErr w:type="spellEnd"/>
      <w:r>
        <w:rPr>
          <w:rFonts w:ascii="Arial" w:hAnsi="Arial" w:cs="Arial"/>
          <w:color w:val="202122"/>
        </w:rPr>
        <w:fldChar w:fldCharType="end"/>
      </w:r>
      <w:r>
        <w:rPr>
          <w:rFonts w:ascii="Arial" w:hAnsi="Arial" w:cs="Arial"/>
          <w:color w:val="202122"/>
        </w:rPr>
        <w:t>, (ENMS) creado en 1972. Este programa emitía periódicamente en la pantalla el mensaje: «</w:t>
      </w:r>
      <w:proofErr w:type="spellStart"/>
      <w:r>
        <w:rPr>
          <w:rFonts w:ascii="Arial" w:hAnsi="Arial" w:cs="Arial"/>
          <w:color w:val="202122"/>
        </w:rPr>
        <w:t>I'm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the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creeper</w:t>
      </w:r>
      <w:proofErr w:type="spellEnd"/>
      <w:r>
        <w:rPr>
          <w:rFonts w:ascii="Arial" w:hAnsi="Arial" w:cs="Arial"/>
          <w:color w:val="202122"/>
        </w:rPr>
        <w:t xml:space="preserve">... catch me </w:t>
      </w:r>
      <w:proofErr w:type="spellStart"/>
      <w:r>
        <w:rPr>
          <w:rFonts w:ascii="Arial" w:hAnsi="Arial" w:cs="Arial"/>
          <w:color w:val="202122"/>
        </w:rPr>
        <w:t>if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you</w:t>
      </w:r>
      <w:proofErr w:type="spellEnd"/>
      <w:r>
        <w:rPr>
          <w:rFonts w:ascii="Arial" w:hAnsi="Arial" w:cs="Arial"/>
          <w:color w:val="202122"/>
        </w:rPr>
        <w:t xml:space="preserve"> can!» («¡Soy la enredadera... Atrápame si puedes!»). Para eliminar este problema se creó el primer programa </w:t>
      </w:r>
      <w:hyperlink r:id="rId22" w:tooltip="Antivirus" w:history="1">
        <w:r>
          <w:rPr>
            <w:rStyle w:val="Hipervnculo"/>
            <w:rFonts w:ascii="Arial" w:hAnsi="Arial" w:cs="Arial"/>
            <w:color w:val="3366CC"/>
          </w:rPr>
          <w:t>antivirus</w:t>
        </w:r>
      </w:hyperlink>
      <w:r>
        <w:rPr>
          <w:rFonts w:ascii="Arial" w:hAnsi="Arial" w:cs="Arial"/>
          <w:color w:val="202122"/>
        </w:rPr>
        <w:t> denominado </w:t>
      </w:r>
      <w:proofErr w:type="spellStart"/>
      <w:r>
        <w:rPr>
          <w:rFonts w:ascii="Arial" w:hAnsi="Arial" w:cs="Arial"/>
          <w:i/>
          <w:iCs/>
          <w:color w:val="202122"/>
        </w:rPr>
        <w:fldChar w:fldCharType="begin"/>
      </w:r>
      <w:r>
        <w:rPr>
          <w:rFonts w:ascii="Arial" w:hAnsi="Arial" w:cs="Arial"/>
          <w:i/>
          <w:iCs/>
          <w:color w:val="202122"/>
        </w:rPr>
        <w:instrText xml:space="preserve"> HYPERLINK "https://es.wikipedia.org/wiki/Creeper_(virus)" \o "Creeper (virus)" </w:instrText>
      </w:r>
      <w:r>
        <w:rPr>
          <w:rFonts w:ascii="Arial" w:hAnsi="Arial" w:cs="Arial"/>
          <w:i/>
          <w:iCs/>
          <w:color w:val="202122"/>
        </w:rPr>
        <w:fldChar w:fldCharType="separate"/>
      </w:r>
      <w:r>
        <w:rPr>
          <w:rStyle w:val="Hipervnculo"/>
          <w:rFonts w:ascii="Arial" w:hAnsi="Arial" w:cs="Arial"/>
          <w:i/>
          <w:iCs/>
          <w:color w:val="3366CC"/>
        </w:rPr>
        <w:t>Reaper</w:t>
      </w:r>
      <w:proofErr w:type="spellEnd"/>
      <w:r>
        <w:rPr>
          <w:rFonts w:ascii="Arial" w:hAnsi="Arial" w:cs="Arial"/>
          <w:i/>
          <w:iCs/>
          <w:color w:val="202122"/>
        </w:rPr>
        <w:fldChar w:fldCharType="end"/>
      </w:r>
      <w:r>
        <w:rPr>
          <w:rFonts w:ascii="Arial" w:hAnsi="Arial" w:cs="Arial"/>
          <w:color w:val="202122"/>
        </w:rPr>
        <w:t> (segador).</w:t>
      </w:r>
    </w:p>
    <w:p w:rsidR="00323A78" w:rsidRDefault="00323A78" w:rsidP="00323A78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Sin embargo, el término virus no se adoptaría hasta 1984, pero estos ya existían desde antes. </w:t>
      </w:r>
      <w:proofErr w:type="spellStart"/>
      <w:r>
        <w:rPr>
          <w:rFonts w:ascii="Arial" w:hAnsi="Arial" w:cs="Arial"/>
          <w:color w:val="202122"/>
        </w:rPr>
        <w:fldChar w:fldCharType="begin"/>
      </w:r>
      <w:r>
        <w:rPr>
          <w:rFonts w:ascii="Arial" w:hAnsi="Arial" w:cs="Arial"/>
          <w:color w:val="202122"/>
        </w:rPr>
        <w:instrText xml:space="preserve"> HYPERLINK "https://es.wikipedia.org/w/index.php?title=Victor_Vyssotsky&amp;action=edit&amp;redlink=1" \o "Victor Vyssotsky (aún no redactado)" </w:instrText>
      </w:r>
      <w:r>
        <w:rPr>
          <w:rFonts w:ascii="Arial" w:hAnsi="Arial" w:cs="Arial"/>
          <w:color w:val="202122"/>
        </w:rPr>
        <w:fldChar w:fldCharType="separate"/>
      </w:r>
      <w:r>
        <w:rPr>
          <w:rStyle w:val="Hipervnculo"/>
          <w:rFonts w:ascii="Arial" w:hAnsi="Arial" w:cs="Arial"/>
          <w:color w:val="BF3C2C"/>
        </w:rPr>
        <w:t>Victor</w:t>
      </w:r>
      <w:proofErr w:type="spellEnd"/>
      <w:r>
        <w:rPr>
          <w:rStyle w:val="Hipervnculo"/>
          <w:rFonts w:ascii="Arial" w:hAnsi="Arial" w:cs="Arial"/>
          <w:color w:val="BF3C2C"/>
        </w:rPr>
        <w:t xml:space="preserve"> </w:t>
      </w:r>
      <w:proofErr w:type="spellStart"/>
      <w:r>
        <w:rPr>
          <w:rStyle w:val="Hipervnculo"/>
          <w:rFonts w:ascii="Arial" w:hAnsi="Arial" w:cs="Arial"/>
          <w:color w:val="BF3C2C"/>
        </w:rPr>
        <w:t>Vyssotsky</w:t>
      </w:r>
      <w:proofErr w:type="spellEnd"/>
      <w:r>
        <w:rPr>
          <w:rFonts w:ascii="Arial" w:hAnsi="Arial" w:cs="Arial"/>
          <w:color w:val="202122"/>
        </w:rPr>
        <w:fldChar w:fldCharType="end"/>
      </w:r>
      <w:r>
        <w:rPr>
          <w:rFonts w:ascii="Arial" w:hAnsi="Arial" w:cs="Arial"/>
          <w:color w:val="202122"/>
        </w:rPr>
        <w:t>, </w:t>
      </w:r>
      <w:hyperlink r:id="rId23" w:tooltip="Robert Morris (criptógrafo)" w:history="1">
        <w:r>
          <w:rPr>
            <w:rStyle w:val="Hipervnculo"/>
            <w:rFonts w:ascii="Arial" w:hAnsi="Arial" w:cs="Arial"/>
            <w:color w:val="3366CC"/>
          </w:rPr>
          <w:t>Robert Morris Sr.</w:t>
        </w:r>
      </w:hyperlink>
      <w:r>
        <w:rPr>
          <w:rFonts w:ascii="Arial" w:hAnsi="Arial" w:cs="Arial"/>
          <w:color w:val="202122"/>
        </w:rPr>
        <w:t> y </w:t>
      </w:r>
      <w:hyperlink r:id="rId24" w:tooltip="Douglas McIlroy" w:history="1">
        <w:r>
          <w:rPr>
            <w:rStyle w:val="Hipervnculo"/>
            <w:rFonts w:ascii="Arial" w:hAnsi="Arial" w:cs="Arial"/>
            <w:color w:val="3366CC"/>
          </w:rPr>
          <w:t>Doug McIlroy</w:t>
        </w:r>
      </w:hyperlink>
      <w:r>
        <w:rPr>
          <w:rFonts w:ascii="Arial" w:hAnsi="Arial" w:cs="Arial"/>
          <w:color w:val="202122"/>
        </w:rPr>
        <w:t>, investigadores de </w:t>
      </w:r>
      <w:hyperlink r:id="rId25" w:tooltip="Bell Labs" w:history="1">
        <w:r>
          <w:rPr>
            <w:rStyle w:val="Hipervnculo"/>
            <w:rFonts w:ascii="Arial" w:hAnsi="Arial" w:cs="Arial"/>
            <w:color w:val="3366CC"/>
          </w:rPr>
          <w:t xml:space="preserve">Bell </w:t>
        </w:r>
        <w:proofErr w:type="spellStart"/>
        <w:r>
          <w:rPr>
            <w:rStyle w:val="Hipervnculo"/>
            <w:rFonts w:ascii="Arial" w:hAnsi="Arial" w:cs="Arial"/>
            <w:color w:val="3366CC"/>
          </w:rPr>
          <w:t>Labs</w:t>
        </w:r>
        <w:proofErr w:type="spellEnd"/>
      </w:hyperlink>
      <w:r>
        <w:rPr>
          <w:rFonts w:ascii="Arial" w:hAnsi="Arial" w:cs="Arial"/>
          <w:color w:val="202122"/>
        </w:rPr>
        <w:t> (se cita erróneamente a </w:t>
      </w:r>
      <w:hyperlink r:id="rId26" w:tooltip="Dennis Ritchie" w:history="1">
        <w:r>
          <w:rPr>
            <w:rStyle w:val="Hipervnculo"/>
            <w:rFonts w:ascii="Arial" w:hAnsi="Arial" w:cs="Arial"/>
            <w:color w:val="3366CC"/>
          </w:rPr>
          <w:t>Dennis Ritchie</w:t>
        </w:r>
      </w:hyperlink>
      <w:r>
        <w:rPr>
          <w:rFonts w:ascii="Arial" w:hAnsi="Arial" w:cs="Arial"/>
          <w:color w:val="202122"/>
        </w:rPr>
        <w:t> o </w:t>
      </w:r>
      <w:hyperlink r:id="rId27" w:tooltip="Ken Thompson" w:history="1">
        <w:r>
          <w:rPr>
            <w:rStyle w:val="Hipervnculo"/>
            <w:rFonts w:ascii="Arial" w:hAnsi="Arial" w:cs="Arial"/>
            <w:color w:val="3366CC"/>
          </w:rPr>
          <w:t>Ken Thompson</w:t>
        </w:r>
      </w:hyperlink>
      <w:r>
        <w:rPr>
          <w:rFonts w:ascii="Arial" w:hAnsi="Arial" w:cs="Arial"/>
          <w:color w:val="202122"/>
        </w:rPr>
        <w:t> como cuarto coautor) desarrollaron un juego de ordenador llamado </w:t>
      </w:r>
      <w:hyperlink r:id="rId28" w:tooltip="Darwin (programa) (aún no redactado)" w:history="1">
        <w:r>
          <w:rPr>
            <w:rStyle w:val="Hipervnculo"/>
            <w:rFonts w:ascii="Arial" w:hAnsi="Arial" w:cs="Arial"/>
            <w:i/>
            <w:iCs/>
            <w:color w:val="BF3C2C"/>
          </w:rPr>
          <w:t>Darwin</w:t>
        </w:r>
      </w:hyperlink>
      <w:r>
        <w:rPr>
          <w:rFonts w:ascii="Arial" w:hAnsi="Arial" w:cs="Arial"/>
          <w:color w:val="202122"/>
        </w:rPr>
        <w:t> (del que derivará </w:t>
      </w:r>
      <w:hyperlink r:id="rId29" w:tooltip="Core War" w:history="1">
        <w:r>
          <w:rPr>
            <w:rStyle w:val="Hipervnculo"/>
            <w:rFonts w:ascii="Arial" w:hAnsi="Arial" w:cs="Arial"/>
            <w:i/>
            <w:iCs/>
            <w:color w:val="3366CC"/>
          </w:rPr>
          <w:t xml:space="preserve">Core </w:t>
        </w:r>
        <w:proofErr w:type="spellStart"/>
        <w:r>
          <w:rPr>
            <w:rStyle w:val="Hipervnculo"/>
            <w:rFonts w:ascii="Arial" w:hAnsi="Arial" w:cs="Arial"/>
            <w:i/>
            <w:iCs/>
            <w:color w:val="3366CC"/>
          </w:rPr>
          <w:t>Wars</w:t>
        </w:r>
        <w:proofErr w:type="spellEnd"/>
      </w:hyperlink>
      <w:r>
        <w:rPr>
          <w:rFonts w:ascii="Arial" w:hAnsi="Arial" w:cs="Arial"/>
          <w:color w:val="202122"/>
        </w:rPr>
        <w:t>) que consiste en eliminar al programa adversario ocupando toda la RAM.</w:t>
      </w:r>
      <w:hyperlink r:id="rId30" w:anchor="cite_note-Darwin-2" w:history="1"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[</w:t>
        </w:r>
        <w:r>
          <w:rPr>
            <w:rStyle w:val="Hipervnculo"/>
            <w:rFonts w:ascii="Arial" w:hAnsi="Arial" w:cs="Arial"/>
            <w:color w:val="3366CC"/>
            <w:vertAlign w:val="superscript"/>
          </w:rPr>
          <w:t>2</w:t>
        </w:r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​</w:t>
      </w:r>
    </w:p>
    <w:p w:rsidR="00323A78" w:rsidRDefault="00323A78" w:rsidP="00323A78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Después de 1984, los virus han tenido una gran expansión, desde los que atacan los sectores de arranque de </w:t>
      </w:r>
      <w:hyperlink r:id="rId31" w:tooltip="Disquete" w:history="1">
        <w:r>
          <w:rPr>
            <w:rStyle w:val="Hipervnculo"/>
            <w:rFonts w:ascii="Arial" w:hAnsi="Arial" w:cs="Arial"/>
            <w:color w:val="3366CC"/>
          </w:rPr>
          <w:t>disquetes</w:t>
        </w:r>
      </w:hyperlink>
      <w:r>
        <w:rPr>
          <w:rFonts w:ascii="Arial" w:hAnsi="Arial" w:cs="Arial"/>
          <w:color w:val="202122"/>
        </w:rPr>
        <w:t> hasta los que se adjuntan en un correo electrónico.</w:t>
      </w:r>
    </w:p>
    <w:p w:rsidR="00323A78" w:rsidRDefault="00323A78"/>
    <w:p w:rsidR="00323A78" w:rsidRDefault="00323A78">
      <w:r>
        <w:t xml:space="preserve">los virus </w:t>
      </w:r>
      <w:r>
        <w:t xml:space="preserve">Como evitar </w:t>
      </w:r>
      <w:r>
        <w:t xml:space="preserve">informativos </w:t>
      </w:r>
    </w:p>
    <w:p w:rsidR="00323A78" w:rsidRPr="00323A78" w:rsidRDefault="00323A78" w:rsidP="00323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</w:pP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lastRenderedPageBreak/>
        <w:t>No abras los mensajes de correo electrónico de remitentes desconocidos,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 o los archivos adjuntos de correo electrónico que no reconoce, muchos virus se adjuntan a los mensajes de correo electrónico y se propagan tan pronto como se abre el archivo adjunto. Es mejor no abrir ningún archivo adjunto a menos que se trate de algo que estás esperando. Para más información, consulte: </w:t>
      </w:r>
      <w:hyperlink r:id="rId32" w:history="1">
        <w:r w:rsidRPr="00323A7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ES"/>
          </w:rPr>
          <w:t>Protégete del phishing.</w:t>
        </w:r>
      </w:hyperlink>
    </w:p>
    <w:p w:rsidR="00323A78" w:rsidRPr="00323A78" w:rsidRDefault="00323A78" w:rsidP="00323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</w:pP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Usa un bloqueador de elementos emergentes con el navegador de Internet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: las ventanas emergentes son pequeñas ventanas del navegador que aparecen en la parte superior del sitio web que estás viendo. A pesar de que la mayoría están creadas por anunciantes, también pueden contener un código malintencionado o inseguro. Un bloqueador de elementos emergentes puede evitar que aparezcan algunas o todas estas ventanas. El bloqueador de ventanas emergentes de Microsoft Edge está activado de forma predeterminada.</w:t>
      </w:r>
    </w:p>
    <w:p w:rsidR="00323A78" w:rsidRPr="00323A78" w:rsidRDefault="00323A78" w:rsidP="00323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</w:pP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 xml:space="preserve">Si usas Microsoft Edge, asegúrate de que </w:t>
      </w:r>
      <w:proofErr w:type="spellStart"/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SmartScreen</w:t>
      </w:r>
      <w:proofErr w:type="spellEnd"/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 xml:space="preserve"> esté activado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 xml:space="preserve">: </w:t>
      </w:r>
      <w:proofErr w:type="spellStart"/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SmartScreen</w:t>
      </w:r>
      <w:proofErr w:type="spellEnd"/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 xml:space="preserve"> en Microsoft Edge le ayuda a protegerse de los ataques de phishing y malware al advertirle si 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lastRenderedPageBreak/>
        <w:t>se ha informado de que un sitio web o una ubicación de descarga no son seguros. Para obtener más información, consulta </w:t>
      </w:r>
      <w:hyperlink r:id="rId33" w:history="1">
        <w:r w:rsidRPr="00323A7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ES"/>
          </w:rPr>
          <w:t xml:space="preserve">¿Cómo puede </w:t>
        </w:r>
        <w:proofErr w:type="spellStart"/>
        <w:r w:rsidRPr="00323A7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ES"/>
          </w:rPr>
          <w:t>SmartScreen</w:t>
        </w:r>
        <w:proofErr w:type="spellEnd"/>
        <w:r w:rsidRPr="00323A7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ES"/>
          </w:rPr>
          <w:t xml:space="preserve"> ayudarme a protegerme en Microsoft Edge?</w:t>
        </w:r>
      </w:hyperlink>
    </w:p>
    <w:p w:rsidR="00323A78" w:rsidRPr="00323A78" w:rsidRDefault="00323A78" w:rsidP="00323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</w:pP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 xml:space="preserve">Prestar atención a las notificaciones de Windows </w:t>
      </w:r>
      <w:proofErr w:type="spellStart"/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SmartScreen</w:t>
      </w:r>
      <w:proofErr w:type="spellEnd"/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 xml:space="preserve">: Tenga cuidado con las aplicaciones no reconocidas que se descargan de Internet. Las aplicaciones no reconocidas tienen más probabilidades de ser inseguras. Cuando descargas y ejecutas una aplicación desde Internet, </w:t>
      </w:r>
      <w:proofErr w:type="spellStart"/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SmartScreen</w:t>
      </w:r>
      <w:proofErr w:type="spellEnd"/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 xml:space="preserve"> usa la información sobre la reputación de la aplicación para advertirte si la aplicación no es conocida y puede ser malintencionada.</w:t>
      </w:r>
    </w:p>
    <w:p w:rsidR="00323A78" w:rsidRPr="00323A78" w:rsidRDefault="00323A78" w:rsidP="00323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</w:pP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Mantén Windows actualizado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: periódicamente, Microsoft publica actualizaciones de seguridad especiales que pueden ayudar a proteger tu PC. Estas actualizaciones pueden evitar virus y otros ataques malintencionados mediante el cierre de posibles carencias de seguridad.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br/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br/>
        <w:t xml:space="preserve">Windows </w:t>
      </w:r>
      <w:proofErr w:type="spellStart"/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Update</w:t>
      </w:r>
      <w:proofErr w:type="spellEnd"/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 xml:space="preserve"> ayuda a asegurarte de que el equipo recibe estas actualizaciones automáticamente, pero es posible que tengas que reiniciar el equipo ocasionalmente para 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lastRenderedPageBreak/>
        <w:t>que las actualizaciones se instalen por completo.</w:t>
      </w:r>
    </w:p>
    <w:p w:rsidR="00323A78" w:rsidRPr="00323A78" w:rsidRDefault="00323A78" w:rsidP="00323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</w:pP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Usar la configuración de privacidad de tu navegador de Internet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: algunos sitios web pueden intentar usar tu información personal para publicidad dirigida, fraude y robo de identidad. Todos los exploradores modernos tienen una configuración de privacidad que puede habilitar para controlar qué sitios pueden ver o hacer.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br/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br/>
        <w:t>Para obtener más información acerca de la configuración de la configuración de privacidad en Microsoft Edge, consulta </w:t>
      </w:r>
      <w:hyperlink r:id="rId34" w:history="1">
        <w:r w:rsidRPr="00323A7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ES"/>
          </w:rPr>
          <w:t>Configurar tu configuración de privacidad para que sea adecuada para ti..</w:t>
        </w:r>
      </w:hyperlink>
    </w:p>
    <w:p w:rsidR="00323A78" w:rsidRPr="00323A78" w:rsidRDefault="00323A78" w:rsidP="00323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</w:pP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Asegúrate de que el Control de Cuentas de Usuario (UAC) esté activado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: cuando se vayan a realizar cambios en tu PC que requieran un permiso de nivel de administrador, el UAC te notificará y te dará la oportunidad de aprobar el cambio. UAC puede ayudar a evitar que los virus realicen cambios no deseados. Para abrir UAC, escribe </w:t>
      </w:r>
      <w:proofErr w:type="spellStart"/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uac</w:t>
      </w:r>
      <w:proofErr w:type="spellEnd"/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 en el cuadro de búsqueda y, a continuación, pulsa o haz clic en </w:t>
      </w: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Cambiar configuración del Control de cuentas de usuario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.</w:t>
      </w:r>
    </w:p>
    <w:p w:rsidR="00323A78" w:rsidRPr="00323A78" w:rsidRDefault="00323A78" w:rsidP="00323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</w:pP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lastRenderedPageBreak/>
        <w:t>Asegúrate de que esté activada la Protección contra alteraciones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: en Windows 10 y 11 tenemos una característica denominada </w:t>
      </w:r>
      <w:r w:rsidRPr="00323A7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ES"/>
        </w:rPr>
        <w:t>Protección contra alteraciones</w:t>
      </w:r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 que impide que aplicaciones no autorizadas cambien la configuración de seguridad. Muchos virus y malware intentan deshabilitar el software antimalware u otras opciones de configuración de seguridad cuando están instalados con el fin de evadir la detección. Consulta </w:t>
      </w:r>
      <w:hyperlink r:id="rId35" w:history="1">
        <w:r w:rsidRPr="00323A7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ES"/>
          </w:rPr>
          <w:t>Evitar cambios en la configuración de seguridad con Protección contra alteraciones</w:t>
        </w:r>
      </w:hyperlink>
      <w:r w:rsidRPr="00323A78">
        <w:rPr>
          <w:rFonts w:ascii="Segoe UI" w:eastAsia="Times New Roman" w:hAnsi="Segoe UI" w:cs="Segoe UI"/>
          <w:color w:val="1E1E1E"/>
          <w:sz w:val="38"/>
          <w:szCs w:val="38"/>
          <w:lang w:eastAsia="es-ES"/>
        </w:rPr>
        <w:t> para obtener información sobre cómo confirmar que está activado.</w:t>
      </w:r>
      <w:r w:rsidR="003E6118" w:rsidRPr="003E6118">
        <w:rPr>
          <w:noProof/>
        </w:rPr>
        <w:t xml:space="preserve"> </w:t>
      </w:r>
    </w:p>
    <w:p w:rsidR="00323A78" w:rsidRDefault="003E6118">
      <w:r>
        <w:rPr>
          <w:noProof/>
        </w:rPr>
        <w:drawing>
          <wp:anchor distT="0" distB="0" distL="114300" distR="114300" simplePos="0" relativeHeight="251659264" behindDoc="0" locked="0" layoutInCell="1" allowOverlap="1" wp14:anchorId="27CEB717">
            <wp:simplePos x="0" y="0"/>
            <wp:positionH relativeFrom="column">
              <wp:posOffset>160020</wp:posOffset>
            </wp:positionH>
            <wp:positionV relativeFrom="paragraph">
              <wp:posOffset>9525</wp:posOffset>
            </wp:positionV>
            <wp:extent cx="4135120" cy="2238375"/>
            <wp:effectExtent l="0" t="0" r="0" b="9525"/>
            <wp:wrapSquare wrapText="bothSides"/>
            <wp:docPr id="3" name="Imagen 3" descr="10 curiosidades sobre los malware y virus informáticos que deberías conocer  | Explora | Un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curiosidades sobre los malware y virus informáticos que deberías conocer  | Explora | Univisio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138496</wp:posOffset>
            </wp:positionH>
            <wp:positionV relativeFrom="paragraph">
              <wp:posOffset>2337084</wp:posOffset>
            </wp:positionV>
            <wp:extent cx="4166870" cy="1870710"/>
            <wp:effectExtent l="0" t="0" r="5080" b="0"/>
            <wp:wrapSquare wrapText="bothSides"/>
            <wp:docPr id="1" name="Imagen 1" descr="Trucos para evitar que tu empresa sea secuestrada por un virus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cos para evitar que tu empresa sea secuestrada por un virus informátic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23A7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2431</wp:posOffset>
            </wp:positionH>
            <wp:positionV relativeFrom="paragraph">
              <wp:posOffset>-4666965</wp:posOffset>
            </wp:positionV>
            <wp:extent cx="4182745" cy="2070538"/>
            <wp:effectExtent l="0" t="0" r="8255" b="6350"/>
            <wp:wrapNone/>
            <wp:docPr id="2" name="Imagen 2" descr="10 curiosidades sobre los malware y virus informáticos que deberías conocer  | Explora | Un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curiosidades sobre los malware y virus informáticos que deberías conocer  | Explora | Univisio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207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118">
        <w:t xml:space="preserve"> </w:t>
      </w:r>
      <w:bookmarkStart w:id="0" w:name="_GoBack"/>
      <w:bookmarkEnd w:id="0"/>
    </w:p>
    <w:sectPr w:rsidR="00323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350D2"/>
    <w:multiLevelType w:val="multilevel"/>
    <w:tmpl w:val="877042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78"/>
    <w:rsid w:val="001A3D5C"/>
    <w:rsid w:val="00323A78"/>
    <w:rsid w:val="003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E436"/>
  <w15:chartTrackingRefBased/>
  <w15:docId w15:val="{1C5B8A84-1E54-4C7C-A81F-BED4250F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23A78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32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atos" TargetMode="External"/><Relationship Id="rId13" Type="http://schemas.openxmlformats.org/officeDocument/2006/relationships/hyperlink" Target="https://es.wikipedia.org/wiki/Software" TargetMode="External"/><Relationship Id="rId18" Type="http://schemas.openxmlformats.org/officeDocument/2006/relationships/hyperlink" Target="https://es.wikipedia.org/w/index.php?title=Ejecutar&amp;action=edit&amp;redlink=1" TargetMode="External"/><Relationship Id="rId26" Type="http://schemas.openxmlformats.org/officeDocument/2006/relationships/hyperlink" Target="https://es.wikipedia.org/wiki/Dennis_Ritchie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Serie_360" TargetMode="External"/><Relationship Id="rId34" Type="http://schemas.openxmlformats.org/officeDocument/2006/relationships/hyperlink" Target="https://support.microsoft.com/es-es/microsoft-edge/configure-las-opciones-de-privacidad-como-prefiera-8c923c9d-4ef2-849d-a399-4de716ecbbaf" TargetMode="External"/><Relationship Id="rId7" Type="http://schemas.openxmlformats.org/officeDocument/2006/relationships/hyperlink" Target="https://es.wikipedia.org/wiki/C%C3%B3digo_objeto" TargetMode="External"/><Relationship Id="rId12" Type="http://schemas.openxmlformats.org/officeDocument/2006/relationships/hyperlink" Target="https://es.wikipedia.org/wiki/Virus_inform%C3%A1tico" TargetMode="External"/><Relationship Id="rId17" Type="http://schemas.openxmlformats.org/officeDocument/2006/relationships/hyperlink" Target="https://es.wikipedia.org/wiki/Memoria_RAM" TargetMode="External"/><Relationship Id="rId25" Type="http://schemas.openxmlformats.org/officeDocument/2006/relationships/hyperlink" Target="https://es.wikipedia.org/wiki/Bell_Labs" TargetMode="External"/><Relationship Id="rId33" Type="http://schemas.openxmlformats.org/officeDocument/2006/relationships/hyperlink" Target="https://support.microsoft.com/es-es/microsoft-edge/-c%C3%B3mo-puede-smartscreen-protegerme-en-microsoft-edge-1c9a874a-6826-be5e-45b1-67fa445a74c8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Usuario" TargetMode="External"/><Relationship Id="rId20" Type="http://schemas.openxmlformats.org/officeDocument/2006/relationships/hyperlink" Target="https://es.wikipedia.org/wiki/Disco_duro" TargetMode="External"/><Relationship Id="rId29" Type="http://schemas.openxmlformats.org/officeDocument/2006/relationships/hyperlink" Target="https://es.wikipedia.org/wiki/Core_W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jecutable" TargetMode="External"/><Relationship Id="rId11" Type="http://schemas.openxmlformats.org/officeDocument/2006/relationships/hyperlink" Target="https://es.wikipedia.org/wiki/Redes_sociales_de_internet" TargetMode="External"/><Relationship Id="rId24" Type="http://schemas.openxmlformats.org/officeDocument/2006/relationships/hyperlink" Target="https://es.wikipedia.org/wiki/Douglas_McIlroy" TargetMode="External"/><Relationship Id="rId32" Type="http://schemas.openxmlformats.org/officeDocument/2006/relationships/hyperlink" Target="https://support.microsoft.com/es-es/windows/prot%C3%A9jase-del-phishing-0c7ea947-ba98-3bd9-7184-430e1f860a44" TargetMode="External"/><Relationship Id="rId37" Type="http://schemas.openxmlformats.org/officeDocument/2006/relationships/image" Target="media/image2.jpeg"/><Relationship Id="rId5" Type="http://schemas.openxmlformats.org/officeDocument/2006/relationships/hyperlink" Target="https://es.wikipedia.org/wiki/Software" TargetMode="External"/><Relationship Id="rId15" Type="http://schemas.openxmlformats.org/officeDocument/2006/relationships/hyperlink" Target="https://es.wikipedia.org/wiki/Programa_inform%C3%A1tico" TargetMode="External"/><Relationship Id="rId23" Type="http://schemas.openxmlformats.org/officeDocument/2006/relationships/hyperlink" Target="https://es.wikipedia.org/wiki/Robert_Morris_(cript%C3%B3grafo)" TargetMode="External"/><Relationship Id="rId28" Type="http://schemas.openxmlformats.org/officeDocument/2006/relationships/hyperlink" Target="https://es.wikipedia.org/w/index.php?title=Darwin_(programa)&amp;action=edit&amp;redlink=1" TargetMode="External"/><Relationship Id="rId36" Type="http://schemas.openxmlformats.org/officeDocument/2006/relationships/image" Target="media/image1.jpeg"/><Relationship Id="rId10" Type="http://schemas.openxmlformats.org/officeDocument/2006/relationships/hyperlink" Target="https://es.wikipedia.org/wiki/Correo_electr%C3%B3nico" TargetMode="External"/><Relationship Id="rId19" Type="http://schemas.openxmlformats.org/officeDocument/2006/relationships/hyperlink" Target="https://es.wikipedia.org/wiki/Sistema_operativo" TargetMode="External"/><Relationship Id="rId31" Type="http://schemas.openxmlformats.org/officeDocument/2006/relationships/hyperlink" Target="https://es.wikipedia.org/wiki/Disqu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mputadora" TargetMode="External"/><Relationship Id="rId14" Type="http://schemas.openxmlformats.org/officeDocument/2006/relationships/hyperlink" Target="https://es.wikipedia.org/wiki/Redes_inform%C3%A1ticas" TargetMode="External"/><Relationship Id="rId22" Type="http://schemas.openxmlformats.org/officeDocument/2006/relationships/hyperlink" Target="https://es.wikipedia.org/wiki/Antivirus" TargetMode="External"/><Relationship Id="rId27" Type="http://schemas.openxmlformats.org/officeDocument/2006/relationships/hyperlink" Target="https://es.wikipedia.org/wiki/Ken_Thompson" TargetMode="External"/><Relationship Id="rId30" Type="http://schemas.openxmlformats.org/officeDocument/2006/relationships/hyperlink" Target="https://es.wikipedia.org/wiki/Virus_inform%C3%A1tico" TargetMode="External"/><Relationship Id="rId35" Type="http://schemas.openxmlformats.org/officeDocument/2006/relationships/hyperlink" Target="https://support.microsoft.com/es-es/office/evitar-cambios-de-la-configuraci%C3%B3n-de-seguridad-con-protecci%C3%B3n-contra-alteraciones-6fd8d8ff-0e6d-4df5-b994-ea4df20ca96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1511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