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2DE0" w:rsidRDefault="00612DE0" w:rsidP="00612DE0">
      <w:pPr>
        <w:pStyle w:val="NormalWeb"/>
        <w:shd w:val="clear" w:color="auto" w:fill="FFFFFF"/>
        <w:spacing w:before="120" w:beforeAutospacing="0" w:after="240" w:afterAutospacing="0"/>
        <w:rPr>
          <w:rFonts w:ascii="Arial" w:hAnsi="Arial" w:cs="Arial"/>
          <w:color w:val="202122"/>
        </w:rPr>
      </w:pPr>
      <w:r>
        <w:rPr>
          <w:lang w:val="es-ES"/>
        </w:rPr>
        <w:t xml:space="preserve">Que son los virus informáticos </w:t>
      </w:r>
      <w:r>
        <w:rPr>
          <w:rFonts w:ascii="Arial" w:hAnsi="Arial" w:cs="Arial"/>
          <w:color w:val="202122"/>
        </w:rPr>
        <w:t>Un </w:t>
      </w:r>
      <w:r>
        <w:rPr>
          <w:rFonts w:ascii="Arial" w:hAnsi="Arial" w:cs="Arial"/>
          <w:b/>
          <w:bCs/>
          <w:color w:val="202122"/>
        </w:rPr>
        <w:t>virus informático</w:t>
      </w:r>
      <w:r>
        <w:rPr>
          <w:rFonts w:ascii="Arial" w:hAnsi="Arial" w:cs="Arial"/>
          <w:color w:val="202122"/>
        </w:rPr>
        <w:t> es un </w:t>
      </w:r>
      <w:hyperlink r:id="rId5" w:tooltip="Software" w:history="1">
        <w:r>
          <w:rPr>
            <w:rStyle w:val="Hipervnculo"/>
            <w:rFonts w:ascii="Arial" w:hAnsi="Arial" w:cs="Arial"/>
            <w:i/>
            <w:iCs/>
            <w:color w:val="3366CC"/>
          </w:rPr>
          <w:t>software</w:t>
        </w:r>
      </w:hyperlink>
      <w:r>
        <w:rPr>
          <w:rFonts w:ascii="Arial" w:hAnsi="Arial" w:cs="Arial"/>
          <w:color w:val="202122"/>
        </w:rPr>
        <w:t> que tiene por objetivo alterar el funcionamiento normal de cualquier tipo de dispositivo informático, sin el permiso o el conocimiento del usuario, principalmente para lograr fines maliciosos sobre el dispositivo. Los virus, habitualmente, reemplazan </w:t>
      </w:r>
      <w:hyperlink r:id="rId6" w:tooltip="Ejecutable" w:history="1">
        <w:r>
          <w:rPr>
            <w:rStyle w:val="Hipervnculo"/>
            <w:rFonts w:ascii="Arial" w:hAnsi="Arial" w:cs="Arial"/>
            <w:color w:val="3366CC"/>
          </w:rPr>
          <w:t>archivos ejecutables</w:t>
        </w:r>
      </w:hyperlink>
      <w:r>
        <w:rPr>
          <w:rFonts w:ascii="Arial" w:hAnsi="Arial" w:cs="Arial"/>
          <w:color w:val="202122"/>
        </w:rPr>
        <w:t> por otros infectados con el </w:t>
      </w:r>
      <w:hyperlink r:id="rId7" w:tooltip="Código objeto" w:history="1">
        <w:r>
          <w:rPr>
            <w:rStyle w:val="Hipervnculo"/>
            <w:rFonts w:ascii="Arial" w:hAnsi="Arial" w:cs="Arial"/>
            <w:color w:val="3366CC"/>
          </w:rPr>
          <w:t>código</w:t>
        </w:r>
      </w:hyperlink>
      <w:r>
        <w:rPr>
          <w:rFonts w:ascii="Arial" w:hAnsi="Arial" w:cs="Arial"/>
          <w:color w:val="202122"/>
        </w:rPr>
        <w:t> de este mismo. Los virus pueden destruir, de manera intencionada, los </w:t>
      </w:r>
      <w:hyperlink r:id="rId8" w:tooltip="Datos" w:history="1">
        <w:r>
          <w:rPr>
            <w:rStyle w:val="Hipervnculo"/>
            <w:rFonts w:ascii="Arial" w:hAnsi="Arial" w:cs="Arial"/>
            <w:color w:val="3366CC"/>
          </w:rPr>
          <w:t>datos</w:t>
        </w:r>
      </w:hyperlink>
      <w:r>
        <w:rPr>
          <w:rFonts w:ascii="Arial" w:hAnsi="Arial" w:cs="Arial"/>
          <w:color w:val="202122"/>
        </w:rPr>
        <w:t> almacenados en una </w:t>
      </w:r>
      <w:hyperlink r:id="rId9" w:tooltip="Computadora" w:history="1">
        <w:r>
          <w:rPr>
            <w:rStyle w:val="Hipervnculo"/>
            <w:rFonts w:ascii="Arial" w:hAnsi="Arial" w:cs="Arial"/>
            <w:color w:val="3366CC"/>
          </w:rPr>
          <w:t>computadora</w:t>
        </w:r>
      </w:hyperlink>
      <w:r>
        <w:rPr>
          <w:rFonts w:ascii="Arial" w:hAnsi="Arial" w:cs="Arial"/>
          <w:color w:val="202122"/>
        </w:rPr>
        <w:t>, aunque también existen otros más inofensivos, que solo producen molestias o imprevistos.</w:t>
      </w:r>
    </w:p>
    <w:p w:rsidR="00612DE0" w:rsidRDefault="00612DE0" w:rsidP="00612DE0">
      <w:pPr>
        <w:pStyle w:val="NormalWeb"/>
        <w:shd w:val="clear" w:color="auto" w:fill="FFFFFF"/>
        <w:spacing w:before="120" w:beforeAutospacing="0" w:after="240" w:afterAutospacing="0"/>
        <w:rPr>
          <w:rFonts w:ascii="Arial" w:hAnsi="Arial" w:cs="Arial"/>
          <w:color w:val="202122"/>
        </w:rPr>
      </w:pPr>
      <w:r>
        <w:rPr>
          <w:rFonts w:ascii="Arial" w:hAnsi="Arial" w:cs="Arial"/>
          <w:color w:val="202122"/>
        </w:rPr>
        <w:t>La propagación de estos puede ocurrir de varias maneras diferentes, incluido el </w:t>
      </w:r>
      <w:hyperlink r:id="rId10" w:tooltip="Correo electrónico" w:history="1">
        <w:r>
          <w:rPr>
            <w:rStyle w:val="Hipervnculo"/>
            <w:rFonts w:ascii="Arial" w:hAnsi="Arial" w:cs="Arial"/>
            <w:color w:val="3366CC"/>
          </w:rPr>
          <w:t>correo electrónico</w:t>
        </w:r>
      </w:hyperlink>
      <w:r>
        <w:rPr>
          <w:rFonts w:ascii="Arial" w:hAnsi="Arial" w:cs="Arial"/>
          <w:color w:val="202122"/>
        </w:rPr>
        <w:t> y la mensajería instantánea. Sin embargo, las </w:t>
      </w:r>
      <w:hyperlink r:id="rId11" w:tooltip="Redes sociales de internet" w:history="1">
        <w:r>
          <w:rPr>
            <w:rStyle w:val="Hipervnculo"/>
            <w:rFonts w:ascii="Arial" w:hAnsi="Arial" w:cs="Arial"/>
            <w:color w:val="3366CC"/>
          </w:rPr>
          <w:t>redes sociales</w:t>
        </w:r>
      </w:hyperlink>
      <w:r>
        <w:rPr>
          <w:rFonts w:ascii="Arial" w:hAnsi="Arial" w:cs="Arial"/>
          <w:color w:val="202122"/>
        </w:rPr>
        <w:t> son la principal vía de propagación de virus informáticos. Todas las actividades que realizan las personas en estas plataformas, incluida comunicarse, compartir y unirse a grupos, permiten a los piratas informáticos atacarlas.</w:t>
      </w:r>
      <w:hyperlink r:id="rId12" w:anchor="cite_note-1" w:history="1">
        <w:r>
          <w:rPr>
            <w:rStyle w:val="cite-bracket"/>
            <w:rFonts w:ascii="Arial" w:hAnsi="Arial" w:cs="Arial"/>
            <w:color w:val="3366CC"/>
            <w:sz w:val="2"/>
            <w:szCs w:val="2"/>
            <w:vertAlign w:val="superscript"/>
          </w:rPr>
          <w:t>[</w:t>
        </w:r>
        <w:r>
          <w:rPr>
            <w:rStyle w:val="Hipervnculo"/>
            <w:rFonts w:ascii="Arial" w:hAnsi="Arial" w:cs="Arial"/>
            <w:color w:val="3366CC"/>
            <w:vertAlign w:val="superscript"/>
          </w:rPr>
          <w:t>1</w:t>
        </w:r>
        <w:r>
          <w:rPr>
            <w:rStyle w:val="cite-bracket"/>
            <w:rFonts w:ascii="Arial" w:hAnsi="Arial" w:cs="Arial"/>
            <w:color w:val="3366CC"/>
            <w:sz w:val="2"/>
            <w:szCs w:val="2"/>
            <w:vertAlign w:val="superscript"/>
          </w:rPr>
          <w:t>]</w:t>
        </w:r>
      </w:hyperlink>
      <w:r>
        <w:rPr>
          <w:rFonts w:ascii="Arial" w:hAnsi="Arial" w:cs="Arial"/>
          <w:color w:val="202122"/>
        </w:rPr>
        <w:t>​</w:t>
      </w:r>
    </w:p>
    <w:p w:rsidR="00612DE0" w:rsidRDefault="00612DE0" w:rsidP="00612DE0">
      <w:pPr>
        <w:pStyle w:val="NormalWeb"/>
        <w:shd w:val="clear" w:color="auto" w:fill="FFFFFF"/>
        <w:spacing w:before="120" w:beforeAutospacing="0" w:after="240" w:afterAutospacing="0"/>
        <w:rPr>
          <w:rFonts w:ascii="Arial" w:hAnsi="Arial" w:cs="Arial"/>
          <w:color w:val="202122"/>
        </w:rPr>
      </w:pPr>
      <w:r>
        <w:rPr>
          <w:rFonts w:ascii="Arial" w:hAnsi="Arial" w:cs="Arial"/>
          <w:color w:val="202122"/>
        </w:rPr>
        <w:t>Los virus informáticos tienen básicamente la función de propagarse a través de un </w:t>
      </w:r>
      <w:hyperlink r:id="rId13" w:tooltip="Software" w:history="1">
        <w:r>
          <w:rPr>
            <w:rStyle w:val="Hipervnculo"/>
            <w:rFonts w:ascii="Arial" w:hAnsi="Arial" w:cs="Arial"/>
            <w:i/>
            <w:iCs/>
            <w:color w:val="3366CC"/>
          </w:rPr>
          <w:t>software</w:t>
        </w:r>
      </w:hyperlink>
      <w:r>
        <w:rPr>
          <w:rFonts w:ascii="Arial" w:hAnsi="Arial" w:cs="Arial"/>
          <w:color w:val="202122"/>
        </w:rPr>
        <w:t>, son muy nocivos y algunos contienen además una carga dañina (</w:t>
      </w:r>
      <w:proofErr w:type="spellStart"/>
      <w:r>
        <w:rPr>
          <w:rFonts w:ascii="Arial" w:hAnsi="Arial" w:cs="Arial"/>
          <w:i/>
          <w:iCs/>
          <w:color w:val="202122"/>
        </w:rPr>
        <w:t>payload</w:t>
      </w:r>
      <w:proofErr w:type="spellEnd"/>
      <w:r>
        <w:rPr>
          <w:rFonts w:ascii="Arial" w:hAnsi="Arial" w:cs="Arial"/>
          <w:color w:val="202122"/>
        </w:rPr>
        <w:t>) con distintos objetivos, desde una simple broma hasta realizar daños importantes en los sistemas, o bloquear las </w:t>
      </w:r>
      <w:hyperlink r:id="rId14" w:tooltip="Redes informáticas" w:history="1">
        <w:r>
          <w:rPr>
            <w:rStyle w:val="Hipervnculo"/>
            <w:rFonts w:ascii="Arial" w:hAnsi="Arial" w:cs="Arial"/>
            <w:color w:val="3366CC"/>
          </w:rPr>
          <w:t>redes informáticas</w:t>
        </w:r>
      </w:hyperlink>
      <w:r>
        <w:rPr>
          <w:rFonts w:ascii="Arial" w:hAnsi="Arial" w:cs="Arial"/>
          <w:color w:val="202122"/>
        </w:rPr>
        <w:t> generando tráfico inútil. El funcionamiento de un virus informático es conceptualmente simple. Se ejecuta un </w:t>
      </w:r>
      <w:hyperlink r:id="rId15" w:tooltip="Programa informático" w:history="1">
        <w:r>
          <w:rPr>
            <w:rStyle w:val="Hipervnculo"/>
            <w:rFonts w:ascii="Arial" w:hAnsi="Arial" w:cs="Arial"/>
            <w:color w:val="3366CC"/>
          </w:rPr>
          <w:t>programa</w:t>
        </w:r>
      </w:hyperlink>
      <w:r>
        <w:rPr>
          <w:rFonts w:ascii="Arial" w:hAnsi="Arial" w:cs="Arial"/>
          <w:color w:val="202122"/>
        </w:rPr>
        <w:t> que está infectado, en la mayoría de las ocasiones, por desconocimiento del </w:t>
      </w:r>
      <w:hyperlink r:id="rId16" w:tooltip="Usuario" w:history="1">
        <w:r>
          <w:rPr>
            <w:rStyle w:val="Hipervnculo"/>
            <w:rFonts w:ascii="Arial" w:hAnsi="Arial" w:cs="Arial"/>
            <w:color w:val="3366CC"/>
          </w:rPr>
          <w:t>usuario</w:t>
        </w:r>
      </w:hyperlink>
      <w:r>
        <w:rPr>
          <w:rFonts w:ascii="Arial" w:hAnsi="Arial" w:cs="Arial"/>
          <w:color w:val="202122"/>
        </w:rPr>
        <w:t>. El código del virus queda residente (alojado) en la </w:t>
      </w:r>
      <w:hyperlink r:id="rId17" w:tooltip="Memoria RAM" w:history="1">
        <w:r>
          <w:rPr>
            <w:rStyle w:val="Hipervnculo"/>
            <w:rFonts w:ascii="Arial" w:hAnsi="Arial" w:cs="Arial"/>
            <w:color w:val="3366CC"/>
          </w:rPr>
          <w:t>memoria RAM</w:t>
        </w:r>
      </w:hyperlink>
      <w:r>
        <w:rPr>
          <w:rFonts w:ascii="Arial" w:hAnsi="Arial" w:cs="Arial"/>
          <w:color w:val="202122"/>
        </w:rPr>
        <w:t> de la computadora, incluso cuando el programa que lo contenía haya terminado de </w:t>
      </w:r>
      <w:hyperlink r:id="rId18" w:tooltip="Ejecutar (aún no redactado)" w:history="1">
        <w:r>
          <w:rPr>
            <w:rStyle w:val="Hipervnculo"/>
            <w:rFonts w:ascii="Arial" w:hAnsi="Arial" w:cs="Arial"/>
            <w:color w:val="BF3C2C"/>
          </w:rPr>
          <w:t>ejecutar</w:t>
        </w:r>
      </w:hyperlink>
      <w:r>
        <w:rPr>
          <w:rFonts w:ascii="Arial" w:hAnsi="Arial" w:cs="Arial"/>
          <w:color w:val="202122"/>
        </w:rPr>
        <w:t>. El virus toma entonces el control de los servicios básicos del </w:t>
      </w:r>
      <w:hyperlink r:id="rId19" w:tooltip="Sistema operativo" w:history="1">
        <w:r>
          <w:rPr>
            <w:rStyle w:val="Hipervnculo"/>
            <w:rFonts w:ascii="Arial" w:hAnsi="Arial" w:cs="Arial"/>
            <w:color w:val="3366CC"/>
          </w:rPr>
          <w:t>sistema operativo</w:t>
        </w:r>
      </w:hyperlink>
      <w:r>
        <w:rPr>
          <w:rFonts w:ascii="Arial" w:hAnsi="Arial" w:cs="Arial"/>
          <w:color w:val="202122"/>
        </w:rPr>
        <w:t>, infectando, de manera posterior, archivos ejecutables que sean llamados para su ejecución. Finalmente se añade el código del virus al programa infectado y se graba en el </w:t>
      </w:r>
      <w:hyperlink r:id="rId20" w:tooltip="Disco duro" w:history="1">
        <w:r>
          <w:rPr>
            <w:rStyle w:val="Hipervnculo"/>
            <w:rFonts w:ascii="Arial" w:hAnsi="Arial" w:cs="Arial"/>
            <w:color w:val="3366CC"/>
          </w:rPr>
          <w:t>disco</w:t>
        </w:r>
      </w:hyperlink>
      <w:r>
        <w:rPr>
          <w:rFonts w:ascii="Arial" w:hAnsi="Arial" w:cs="Arial"/>
          <w:color w:val="202122"/>
        </w:rPr>
        <w:t>, con lo cual el proceso de replicado se completa.</w:t>
      </w:r>
    </w:p>
    <w:p w:rsidR="008F3E36" w:rsidRDefault="00612DE0">
      <w:pPr>
        <w:rPr>
          <w:lang w:val="es-ES"/>
        </w:rPr>
      </w:pPr>
      <w:r>
        <w:rPr>
          <w:lang w:val="es-ES"/>
        </w:rPr>
        <w:t xml:space="preserve"> </w:t>
      </w:r>
    </w:p>
    <w:p w:rsidR="00612DE0" w:rsidRPr="00612DE0" w:rsidRDefault="00612DE0" w:rsidP="00612DE0">
      <w:pPr>
        <w:pStyle w:val="NormalWeb"/>
        <w:numPr>
          <w:ilvl w:val="0"/>
          <w:numId w:val="1"/>
        </w:numPr>
        <w:shd w:val="clear" w:color="auto" w:fill="FFFFFF"/>
        <w:ind w:left="450"/>
        <w:rPr>
          <w:rFonts w:ascii="Segoe UI" w:hAnsi="Segoe UI" w:cs="Segoe UI"/>
          <w:color w:val="1E1E1E"/>
          <w:sz w:val="38"/>
          <w:szCs w:val="38"/>
        </w:rPr>
      </w:pPr>
      <w:r>
        <w:rPr>
          <w:lang w:val="es-ES"/>
        </w:rPr>
        <w:t>Como evitar los virus informáticos</w:t>
      </w:r>
      <w:r w:rsidRPr="00612DE0">
        <w:rPr>
          <w:rFonts w:ascii="Segoe UI" w:hAnsi="Segoe UI" w:cs="Segoe UI"/>
          <w:b/>
          <w:bCs/>
          <w:color w:val="1E1E1E"/>
          <w:sz w:val="38"/>
          <w:szCs w:val="38"/>
        </w:rPr>
        <w:t>No abras los mensajes de correo electrónico de remitentes desconocidos,</w:t>
      </w:r>
      <w:r w:rsidRPr="00612DE0">
        <w:rPr>
          <w:rFonts w:ascii="Segoe UI" w:hAnsi="Segoe UI" w:cs="Segoe UI"/>
          <w:color w:val="1E1E1E"/>
          <w:sz w:val="38"/>
          <w:szCs w:val="38"/>
        </w:rPr>
        <w:t xml:space="preserve"> o los archivos adjuntos de correo electrónico que no reconoce, muchos virus se adjuntan a los mensajes de correo electrónico y se propagan tan pronto como se abre el archivo adjunto. Es mejor no abrir ningún archivo adjunto a menos que se trate de algo que estás </w:t>
      </w:r>
      <w:r w:rsidRPr="00612DE0">
        <w:rPr>
          <w:rFonts w:ascii="Segoe UI" w:hAnsi="Segoe UI" w:cs="Segoe UI"/>
          <w:color w:val="1E1E1E"/>
          <w:sz w:val="38"/>
          <w:szCs w:val="38"/>
        </w:rPr>
        <w:lastRenderedPageBreak/>
        <w:t>esperando. Para más información, consulte: </w:t>
      </w:r>
      <w:hyperlink r:id="rId21" w:history="1">
        <w:r w:rsidRPr="00612DE0">
          <w:rPr>
            <w:rFonts w:ascii="Segoe UI" w:hAnsi="Segoe UI" w:cs="Segoe UI"/>
            <w:color w:val="006CB4"/>
            <w:sz w:val="38"/>
            <w:szCs w:val="38"/>
            <w:u w:val="single"/>
          </w:rPr>
          <w:t>Protégete del phishing.</w:t>
        </w:r>
      </w:hyperlink>
    </w:p>
    <w:p w:rsidR="00612DE0" w:rsidRPr="00612DE0" w:rsidRDefault="00612DE0" w:rsidP="00612DE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Segoe UI" w:eastAsia="Times New Roman" w:hAnsi="Segoe UI" w:cs="Segoe UI"/>
          <w:color w:val="1E1E1E"/>
          <w:sz w:val="38"/>
          <w:szCs w:val="38"/>
          <w:lang w:eastAsia="es-GT"/>
        </w:rPr>
      </w:pPr>
      <w:r w:rsidRPr="00612DE0">
        <w:rPr>
          <w:rFonts w:ascii="Segoe UI" w:eastAsia="Times New Roman" w:hAnsi="Segoe UI" w:cs="Segoe UI"/>
          <w:b/>
          <w:bCs/>
          <w:color w:val="1E1E1E"/>
          <w:sz w:val="38"/>
          <w:szCs w:val="38"/>
          <w:lang w:eastAsia="es-GT"/>
        </w:rPr>
        <w:t>Usa un bloqueador de elementos emergentes con el navegador de Internet</w:t>
      </w:r>
      <w:r w:rsidRPr="00612DE0">
        <w:rPr>
          <w:rFonts w:ascii="Segoe UI" w:eastAsia="Times New Roman" w:hAnsi="Segoe UI" w:cs="Segoe UI"/>
          <w:color w:val="1E1E1E"/>
          <w:sz w:val="38"/>
          <w:szCs w:val="38"/>
          <w:lang w:eastAsia="es-GT"/>
        </w:rPr>
        <w:t>: las ventanas emergentes son pequeñas ventanas del navegador que aparecen en la parte superior del sitio web que estás viendo. A pesar de que la mayoría están creadas por anunciantes, también pueden contener un código malintencionado o inseguro. Un bloqueador de elementos emergentes puede evitar que aparezcan algunas o todas estas ventanas. El bloqueador de ventanas emergentes de Microsoft Edge está activado de forma predeterminada.</w:t>
      </w:r>
    </w:p>
    <w:p w:rsidR="00612DE0" w:rsidRPr="00612DE0" w:rsidRDefault="00612DE0" w:rsidP="00612DE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Segoe UI" w:eastAsia="Times New Roman" w:hAnsi="Segoe UI" w:cs="Segoe UI"/>
          <w:color w:val="1E1E1E"/>
          <w:sz w:val="38"/>
          <w:szCs w:val="38"/>
          <w:lang w:eastAsia="es-GT"/>
        </w:rPr>
      </w:pPr>
      <w:r w:rsidRPr="00612DE0">
        <w:rPr>
          <w:rFonts w:ascii="Segoe UI" w:eastAsia="Times New Roman" w:hAnsi="Segoe UI" w:cs="Segoe UI"/>
          <w:b/>
          <w:bCs/>
          <w:color w:val="1E1E1E"/>
          <w:sz w:val="38"/>
          <w:szCs w:val="38"/>
          <w:lang w:eastAsia="es-GT"/>
        </w:rPr>
        <w:t xml:space="preserve">Si usas Microsoft Edge, asegúrate de que </w:t>
      </w:r>
      <w:proofErr w:type="spellStart"/>
      <w:r w:rsidRPr="00612DE0">
        <w:rPr>
          <w:rFonts w:ascii="Segoe UI" w:eastAsia="Times New Roman" w:hAnsi="Segoe UI" w:cs="Segoe UI"/>
          <w:b/>
          <w:bCs/>
          <w:color w:val="1E1E1E"/>
          <w:sz w:val="38"/>
          <w:szCs w:val="38"/>
          <w:lang w:eastAsia="es-GT"/>
        </w:rPr>
        <w:t>SmartScreen</w:t>
      </w:r>
      <w:proofErr w:type="spellEnd"/>
      <w:r w:rsidRPr="00612DE0">
        <w:rPr>
          <w:rFonts w:ascii="Segoe UI" w:eastAsia="Times New Roman" w:hAnsi="Segoe UI" w:cs="Segoe UI"/>
          <w:b/>
          <w:bCs/>
          <w:color w:val="1E1E1E"/>
          <w:sz w:val="38"/>
          <w:szCs w:val="38"/>
          <w:lang w:eastAsia="es-GT"/>
        </w:rPr>
        <w:t xml:space="preserve"> esté activado</w:t>
      </w:r>
      <w:r w:rsidRPr="00612DE0">
        <w:rPr>
          <w:rFonts w:ascii="Segoe UI" w:eastAsia="Times New Roman" w:hAnsi="Segoe UI" w:cs="Segoe UI"/>
          <w:color w:val="1E1E1E"/>
          <w:sz w:val="38"/>
          <w:szCs w:val="38"/>
          <w:lang w:eastAsia="es-GT"/>
        </w:rPr>
        <w:t xml:space="preserve">: </w:t>
      </w:r>
      <w:proofErr w:type="spellStart"/>
      <w:r w:rsidRPr="00612DE0">
        <w:rPr>
          <w:rFonts w:ascii="Segoe UI" w:eastAsia="Times New Roman" w:hAnsi="Segoe UI" w:cs="Segoe UI"/>
          <w:color w:val="1E1E1E"/>
          <w:sz w:val="38"/>
          <w:szCs w:val="38"/>
          <w:lang w:eastAsia="es-GT"/>
        </w:rPr>
        <w:t>SmartScreen</w:t>
      </w:r>
      <w:proofErr w:type="spellEnd"/>
      <w:r w:rsidRPr="00612DE0">
        <w:rPr>
          <w:rFonts w:ascii="Segoe UI" w:eastAsia="Times New Roman" w:hAnsi="Segoe UI" w:cs="Segoe UI"/>
          <w:color w:val="1E1E1E"/>
          <w:sz w:val="38"/>
          <w:szCs w:val="38"/>
          <w:lang w:eastAsia="es-GT"/>
        </w:rPr>
        <w:t xml:space="preserve"> en Microsoft Edge le ayuda a protegerse de los ataques de phishing y malware al advertirle si se ha informado de que un sitio web o una ubicación de descarga no son seguros. Para obtener más información, consulta </w:t>
      </w:r>
      <w:hyperlink r:id="rId22" w:history="1">
        <w:r w:rsidRPr="00612DE0">
          <w:rPr>
            <w:rFonts w:ascii="Segoe UI" w:eastAsia="Times New Roman" w:hAnsi="Segoe UI" w:cs="Segoe UI"/>
            <w:color w:val="006CB4"/>
            <w:sz w:val="38"/>
            <w:szCs w:val="38"/>
            <w:u w:val="single"/>
            <w:lang w:eastAsia="es-GT"/>
          </w:rPr>
          <w:t xml:space="preserve">¿Cómo puede </w:t>
        </w:r>
        <w:proofErr w:type="spellStart"/>
        <w:r w:rsidRPr="00612DE0">
          <w:rPr>
            <w:rFonts w:ascii="Segoe UI" w:eastAsia="Times New Roman" w:hAnsi="Segoe UI" w:cs="Segoe UI"/>
            <w:color w:val="006CB4"/>
            <w:sz w:val="38"/>
            <w:szCs w:val="38"/>
            <w:u w:val="single"/>
            <w:lang w:eastAsia="es-GT"/>
          </w:rPr>
          <w:t>SmartScreen</w:t>
        </w:r>
        <w:proofErr w:type="spellEnd"/>
        <w:r w:rsidRPr="00612DE0">
          <w:rPr>
            <w:rFonts w:ascii="Segoe UI" w:eastAsia="Times New Roman" w:hAnsi="Segoe UI" w:cs="Segoe UI"/>
            <w:color w:val="006CB4"/>
            <w:sz w:val="38"/>
            <w:szCs w:val="38"/>
            <w:u w:val="single"/>
            <w:lang w:eastAsia="es-GT"/>
          </w:rPr>
          <w:t xml:space="preserve"> ayudarme a protegerme en Microsoft Edge?</w:t>
        </w:r>
      </w:hyperlink>
    </w:p>
    <w:p w:rsidR="00612DE0" w:rsidRPr="00612DE0" w:rsidRDefault="00612DE0" w:rsidP="00612DE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Segoe UI" w:eastAsia="Times New Roman" w:hAnsi="Segoe UI" w:cs="Segoe UI"/>
          <w:color w:val="1E1E1E"/>
          <w:sz w:val="38"/>
          <w:szCs w:val="38"/>
          <w:lang w:eastAsia="es-GT"/>
        </w:rPr>
      </w:pPr>
      <w:r w:rsidRPr="00612DE0">
        <w:rPr>
          <w:rFonts w:ascii="Segoe UI" w:eastAsia="Times New Roman" w:hAnsi="Segoe UI" w:cs="Segoe UI"/>
          <w:b/>
          <w:bCs/>
          <w:color w:val="1E1E1E"/>
          <w:sz w:val="38"/>
          <w:szCs w:val="38"/>
          <w:lang w:eastAsia="es-GT"/>
        </w:rPr>
        <w:t xml:space="preserve">Prestar atención a las notificaciones de Windows </w:t>
      </w:r>
      <w:proofErr w:type="spellStart"/>
      <w:r w:rsidRPr="00612DE0">
        <w:rPr>
          <w:rFonts w:ascii="Segoe UI" w:eastAsia="Times New Roman" w:hAnsi="Segoe UI" w:cs="Segoe UI"/>
          <w:b/>
          <w:bCs/>
          <w:color w:val="1E1E1E"/>
          <w:sz w:val="38"/>
          <w:szCs w:val="38"/>
          <w:lang w:eastAsia="es-GT"/>
        </w:rPr>
        <w:t>SmartScreen</w:t>
      </w:r>
      <w:proofErr w:type="spellEnd"/>
      <w:r w:rsidRPr="00612DE0">
        <w:rPr>
          <w:rFonts w:ascii="Segoe UI" w:eastAsia="Times New Roman" w:hAnsi="Segoe UI" w:cs="Segoe UI"/>
          <w:color w:val="1E1E1E"/>
          <w:sz w:val="38"/>
          <w:szCs w:val="38"/>
          <w:lang w:eastAsia="es-GT"/>
        </w:rPr>
        <w:t xml:space="preserve">: Tenga cuidado con las </w:t>
      </w:r>
      <w:r w:rsidRPr="00612DE0">
        <w:rPr>
          <w:rFonts w:ascii="Segoe UI" w:eastAsia="Times New Roman" w:hAnsi="Segoe UI" w:cs="Segoe UI"/>
          <w:color w:val="1E1E1E"/>
          <w:sz w:val="38"/>
          <w:szCs w:val="38"/>
          <w:lang w:eastAsia="es-GT"/>
        </w:rPr>
        <w:lastRenderedPageBreak/>
        <w:t xml:space="preserve">aplicaciones no reconocidas que se descargan de Internet. Las aplicaciones no reconocidas tienen más probabilidades de ser inseguras. Cuando descargas y ejecutas una aplicación desde Internet, </w:t>
      </w:r>
      <w:proofErr w:type="spellStart"/>
      <w:r w:rsidRPr="00612DE0">
        <w:rPr>
          <w:rFonts w:ascii="Segoe UI" w:eastAsia="Times New Roman" w:hAnsi="Segoe UI" w:cs="Segoe UI"/>
          <w:color w:val="1E1E1E"/>
          <w:sz w:val="38"/>
          <w:szCs w:val="38"/>
          <w:lang w:eastAsia="es-GT"/>
        </w:rPr>
        <w:t>SmartScreen</w:t>
      </w:r>
      <w:proofErr w:type="spellEnd"/>
      <w:r w:rsidRPr="00612DE0">
        <w:rPr>
          <w:rFonts w:ascii="Segoe UI" w:eastAsia="Times New Roman" w:hAnsi="Segoe UI" w:cs="Segoe UI"/>
          <w:color w:val="1E1E1E"/>
          <w:sz w:val="38"/>
          <w:szCs w:val="38"/>
          <w:lang w:eastAsia="es-GT"/>
        </w:rPr>
        <w:t xml:space="preserve"> usa la información sobre la reputación de la aplicación para advertirte si la aplicación no es conocida y puede ser malintencionada.</w:t>
      </w:r>
    </w:p>
    <w:p w:rsidR="00612DE0" w:rsidRPr="00612DE0" w:rsidRDefault="00612DE0" w:rsidP="00612DE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Segoe UI" w:eastAsia="Times New Roman" w:hAnsi="Segoe UI" w:cs="Segoe UI"/>
          <w:color w:val="1E1E1E"/>
          <w:sz w:val="38"/>
          <w:szCs w:val="38"/>
          <w:lang w:eastAsia="es-GT"/>
        </w:rPr>
      </w:pPr>
      <w:r w:rsidRPr="00612DE0">
        <w:rPr>
          <w:rFonts w:ascii="Segoe UI" w:eastAsia="Times New Roman" w:hAnsi="Segoe UI" w:cs="Segoe UI"/>
          <w:b/>
          <w:bCs/>
          <w:color w:val="1E1E1E"/>
          <w:sz w:val="38"/>
          <w:szCs w:val="38"/>
          <w:lang w:eastAsia="es-GT"/>
        </w:rPr>
        <w:t>Mantén Windows actualizado</w:t>
      </w:r>
      <w:r w:rsidRPr="00612DE0">
        <w:rPr>
          <w:rFonts w:ascii="Segoe UI" w:eastAsia="Times New Roman" w:hAnsi="Segoe UI" w:cs="Segoe UI"/>
          <w:color w:val="1E1E1E"/>
          <w:sz w:val="38"/>
          <w:szCs w:val="38"/>
          <w:lang w:eastAsia="es-GT"/>
        </w:rPr>
        <w:t>: periódicamente, Microsoft publica actualizaciones de seguridad especiales que pueden ayudar a proteger tu PC. Estas actualizaciones pueden evitar virus y otros ataques malintencionados mediante el cierre de posibles carencias de seguridad.</w:t>
      </w:r>
    </w:p>
    <w:p w:rsidR="00612DE0" w:rsidRPr="00612DE0" w:rsidRDefault="00E908D4">
      <w:pPr>
        <w:rPr>
          <w:lang w:val="es-E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596265</wp:posOffset>
            </wp:positionH>
            <wp:positionV relativeFrom="paragraph">
              <wp:posOffset>287020</wp:posOffset>
            </wp:positionV>
            <wp:extent cx="4076700" cy="2638425"/>
            <wp:effectExtent l="0" t="0" r="0" b="9525"/>
            <wp:wrapTight wrapText="bothSides">
              <wp:wrapPolygon edited="0">
                <wp:start x="0" y="0"/>
                <wp:lineTo x="0" y="21522"/>
                <wp:lineTo x="21499" y="21522"/>
                <wp:lineTo x="21499" y="0"/>
                <wp:lineTo x="0" y="0"/>
              </wp:wrapPolygon>
            </wp:wrapTight>
            <wp:docPr id="1" name="Imagen 1" descr="111.700+ Virus Informatico Fotografías de stock, fotos 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11.700+ Virus Informatico Fotografías de stock, fotos e ...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0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2DE0">
        <w:rPr>
          <w:lang w:val="es-ES"/>
        </w:rPr>
        <w:t xml:space="preserve"> </w:t>
      </w:r>
      <w:bookmarkStart w:id="0" w:name="_GoBack"/>
      <w:bookmarkEnd w:id="0"/>
    </w:p>
    <w:sectPr w:rsidR="00612DE0" w:rsidRPr="00612DE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865D74"/>
    <w:multiLevelType w:val="multilevel"/>
    <w:tmpl w:val="E66420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DE0"/>
    <w:rsid w:val="00612DE0"/>
    <w:rsid w:val="008F3E36"/>
    <w:rsid w:val="00E90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343AB6"/>
  <w15:chartTrackingRefBased/>
  <w15:docId w15:val="{BCAF6BAA-FF5D-46BD-82C2-CAF421241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612DE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12D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character" w:customStyle="1" w:styleId="cite-bracket">
    <w:name w:val="cite-bracket"/>
    <w:basedOn w:val="Fuentedeprrafopredeter"/>
    <w:rsid w:val="00612D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71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.wikipedia.org/wiki/Datos" TargetMode="External"/><Relationship Id="rId13" Type="http://schemas.openxmlformats.org/officeDocument/2006/relationships/hyperlink" Target="https://es.wikipedia.org/wiki/Software" TargetMode="External"/><Relationship Id="rId18" Type="http://schemas.openxmlformats.org/officeDocument/2006/relationships/hyperlink" Target="https://es.wikipedia.org/w/index.php?title=Ejecutar&amp;action=edit&amp;redlink=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support.microsoft.com/es-es/windows/prot%C3%A9jase-del-phishing-0c7ea947-ba98-3bd9-7184-430e1f860a44" TargetMode="External"/><Relationship Id="rId7" Type="http://schemas.openxmlformats.org/officeDocument/2006/relationships/hyperlink" Target="https://es.wikipedia.org/wiki/C%C3%B3digo_objeto" TargetMode="External"/><Relationship Id="rId12" Type="http://schemas.openxmlformats.org/officeDocument/2006/relationships/hyperlink" Target="https://es.wikipedia.org/wiki/Virus_inform%C3%A1tico" TargetMode="External"/><Relationship Id="rId17" Type="http://schemas.openxmlformats.org/officeDocument/2006/relationships/hyperlink" Target="https://es.wikipedia.org/wiki/Memoria_RAM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es.wikipedia.org/wiki/Usuario" TargetMode="External"/><Relationship Id="rId20" Type="http://schemas.openxmlformats.org/officeDocument/2006/relationships/hyperlink" Target="https://es.wikipedia.org/wiki/Disco_duro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s.wikipedia.org/wiki/Ejecutable" TargetMode="External"/><Relationship Id="rId11" Type="http://schemas.openxmlformats.org/officeDocument/2006/relationships/hyperlink" Target="https://es.wikipedia.org/wiki/Redes_sociales_de_internet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es.wikipedia.org/wiki/Software" TargetMode="External"/><Relationship Id="rId15" Type="http://schemas.openxmlformats.org/officeDocument/2006/relationships/hyperlink" Target="https://es.wikipedia.org/wiki/Programa_inform%C3%A1tico" TargetMode="External"/><Relationship Id="rId23" Type="http://schemas.openxmlformats.org/officeDocument/2006/relationships/image" Target="media/image1.jpeg"/><Relationship Id="rId10" Type="http://schemas.openxmlformats.org/officeDocument/2006/relationships/hyperlink" Target="https://es.wikipedia.org/wiki/Correo_electr%C3%B3nico" TargetMode="External"/><Relationship Id="rId19" Type="http://schemas.openxmlformats.org/officeDocument/2006/relationships/hyperlink" Target="https://es.wikipedia.org/wiki/Sistema_operativ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s.wikipedia.org/wiki/Computadora" TargetMode="External"/><Relationship Id="rId14" Type="http://schemas.openxmlformats.org/officeDocument/2006/relationships/hyperlink" Target="https://es.wikipedia.org/wiki/Redes_inform%C3%A1ticas" TargetMode="External"/><Relationship Id="rId22" Type="http://schemas.openxmlformats.org/officeDocument/2006/relationships/hyperlink" Target="https://support.microsoft.com/es-es/microsoft-edge/-c%C3%B3mo-puede-smartscreen-protegerme-en-microsoft-edge-1c9a874a-6826-be5e-45b1-67fa445a74c8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852</Words>
  <Characters>4688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GNet</dc:creator>
  <cp:keywords/>
  <dc:description/>
  <cp:lastModifiedBy>GNet</cp:lastModifiedBy>
  <cp:revision>1</cp:revision>
  <dcterms:created xsi:type="dcterms:W3CDTF">2026-03-10T14:34:00Z</dcterms:created>
  <dcterms:modified xsi:type="dcterms:W3CDTF">2026-03-10T14:52:00Z</dcterms:modified>
</cp:coreProperties>
</file>