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9D" w:rsidRDefault="006C3D16">
      <w:pPr>
        <w:rPr>
          <w:lang w:val="es-ES"/>
        </w:rPr>
      </w:pPr>
      <w:r>
        <w:rPr>
          <w:lang w:val="es-ES"/>
        </w:rPr>
        <w:t xml:space="preserve">Que son los virus informáticos </w:t>
      </w:r>
    </w:p>
    <w:p w:rsidR="006C3D16" w:rsidRPr="006C3D16" w:rsidRDefault="006C3D16" w:rsidP="006C3D16">
      <w:pPr>
        <w:shd w:val="clear" w:color="auto" w:fill="101218"/>
        <w:spacing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>
        <w:t>Un virus informático es un tipo de </w:t>
      </w:r>
      <w:hyperlink r:id="rId5" w:history="1">
        <w:r>
          <w:rPr>
            <w:rStyle w:val="Textoennegrita"/>
          </w:rPr>
          <w:t>software malicioso</w:t>
        </w:r>
      </w:hyperlink>
      <w: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</w:t>
      </w:r>
      <w:r>
        <w:rPr>
          <w:rStyle w:val="vkekvd"/>
          <w:rFonts w:ascii="Arial" w:hAnsi="Arial" w:cs="Arial"/>
          <w:color w:val="E6E8F0"/>
          <w:shd w:val="clear" w:color="auto" w:fill="1F1F1F"/>
        </w:rPr>
        <w:t> </w:t>
      </w:r>
      <w:r>
        <w:br/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Los </w:t>
      </w: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virus informáticos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son programas maliciosos (un tipo de malware) diseñados para infiltrarse en computadoras o dispositivos sin el consentimiento del usuario. Su característica principal es que pueden </w:t>
      </w: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replicarse a sí mismos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e infectar otros archivos o sistemas, de manera similar a como un virus biológico se propaga entre personas. </w:t>
      </w:r>
    </w:p>
    <w:p w:rsidR="006C3D16" w:rsidRPr="006C3D16" w:rsidRDefault="006C3D16" w:rsidP="006C3D16">
      <w:pPr>
        <w:shd w:val="clear" w:color="auto" w:fill="101218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C3D16">
        <w:rPr>
          <w:noProof/>
          <w:lang w:val="es-ES"/>
        </w:rPr>
        <w:drawing>
          <wp:inline distT="0" distB="0" distL="0" distR="0">
            <wp:extent cx="1219200" cy="1219200"/>
            <wp:effectExtent l="0" t="0" r="0" b="0"/>
            <wp:docPr id="4" name="Imagen 4" descr="C:\Users\GNet\AppData\Local\Microsoft\Windows\INetCache\Content.MSO\1CA90A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et\AppData\Local\Microsoft\Windows\INetCache\Content.MSO\1CA90AB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16">
        <w:rPr>
          <w:rFonts w:ascii="Arial" w:eastAsia="Times New Roman" w:hAnsi="Arial" w:cs="Arial"/>
          <w:color w:val="ADAFB8"/>
          <w:sz w:val="17"/>
          <w:szCs w:val="17"/>
          <w:lang w:eastAsia="es-GT"/>
        </w:rPr>
        <w:t>YouTube +3</w:t>
      </w:r>
    </w:p>
    <w:p w:rsidR="006C3D16" w:rsidRPr="006C3D16" w:rsidRDefault="006C3D16" w:rsidP="006C3D16">
      <w:pPr>
        <w:shd w:val="clear" w:color="auto" w:fill="101218"/>
        <w:spacing w:after="0" w:line="420" w:lineRule="atLeast"/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  <w:t>Funciones y Daños Comunes</w:t>
      </w:r>
    </w:p>
    <w:p w:rsidR="006C3D16" w:rsidRPr="006C3D16" w:rsidRDefault="006C3D16" w:rsidP="006C3D16">
      <w:pPr>
        <w:shd w:val="clear" w:color="auto" w:fill="101218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Los virus pueden realizar diversas acciones dañinas, que van desde simples molestias hasta ataques críticos: </w:t>
      </w:r>
    </w:p>
    <w:p w:rsidR="006C3D16" w:rsidRPr="006C3D16" w:rsidRDefault="006C3D16" w:rsidP="006C3D16">
      <w:pPr>
        <w:numPr>
          <w:ilvl w:val="0"/>
          <w:numId w:val="1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Robo de información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Capturan datos personales, credenciales de acceso y detalles de tarjetas de crédito.</w:t>
      </w:r>
    </w:p>
    <w:p w:rsidR="006C3D16" w:rsidRPr="006C3D16" w:rsidRDefault="006C3D16" w:rsidP="006C3D16">
      <w:pPr>
        <w:numPr>
          <w:ilvl w:val="0"/>
          <w:numId w:val="1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Daño al sistema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Pueden borrar archivos, alterar el funcionamiento del sistema operativo o corromper datos del disco duro.</w:t>
      </w:r>
    </w:p>
    <w:p w:rsidR="006C3D16" w:rsidRPr="006C3D16" w:rsidRDefault="006C3D16" w:rsidP="006C3D16">
      <w:pPr>
        <w:numPr>
          <w:ilvl w:val="0"/>
          <w:numId w:val="1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Control remoto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Algunos permiten que un atacante tome el control total del equipo infectado.</w:t>
      </w:r>
    </w:p>
    <w:p w:rsidR="006C3D16" w:rsidRPr="006C3D16" w:rsidRDefault="006C3D16" w:rsidP="006C3D16">
      <w:pPr>
        <w:numPr>
          <w:ilvl w:val="0"/>
          <w:numId w:val="1"/>
        </w:numPr>
        <w:shd w:val="clear" w:color="auto" w:fill="101218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Afectación del rendimiento</w:t>
      </w: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Causan que el sistema se detenga, se reinicie inesperadamente o consuma memoria excesiva. </w:t>
      </w:r>
    </w:p>
    <w:p w:rsidR="006C3D16" w:rsidRPr="006C3D16" w:rsidRDefault="006C3D16" w:rsidP="006C3D16">
      <w:pPr>
        <w:shd w:val="clear" w:color="auto" w:fill="101218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C3D16">
        <w:rPr>
          <w:noProof/>
          <w:lang w:val="es-ES"/>
        </w:rPr>
        <w:drawing>
          <wp:inline distT="0" distB="0" distL="0" distR="0">
            <wp:extent cx="1219200" cy="1219200"/>
            <wp:effectExtent l="0" t="0" r="0" b="0"/>
            <wp:docPr id="3" name="Imagen 3" descr="C:\Users\GNet\AppData\Local\Microsoft\Windows\INetCache\Content.MSO\A303F6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Net\AppData\Local\Microsoft\Windows\INetCache\Content.MSO\A303F62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16">
        <w:rPr>
          <w:rFonts w:ascii="Arial" w:eastAsia="Times New Roman" w:hAnsi="Arial" w:cs="Arial"/>
          <w:color w:val="ADAFB8"/>
          <w:sz w:val="17"/>
          <w:szCs w:val="17"/>
          <w:lang w:eastAsia="es-GT"/>
        </w:rPr>
        <w:t>YouTube +4</w:t>
      </w:r>
    </w:p>
    <w:p w:rsidR="006C3D16" w:rsidRPr="006C3D16" w:rsidRDefault="006C3D16" w:rsidP="006C3D16">
      <w:pPr>
        <w:shd w:val="clear" w:color="auto" w:fill="101218"/>
        <w:spacing w:after="0" w:line="420" w:lineRule="atLeast"/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</w:pPr>
      <w:r w:rsidRPr="006C3D16"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  <w:lastRenderedPageBreak/>
        <w:t>¿Cómo se propagan?</w:t>
      </w:r>
    </w:p>
    <w:p w:rsidR="006C3D16" w:rsidRPr="006C3D16" w:rsidRDefault="006C3D16" w:rsidP="006C3D16">
      <w:pPr>
        <w:shd w:val="clear" w:color="auto" w:fill="101218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Se transmiten principalmente a través de:</w:t>
      </w:r>
    </w:p>
    <w:p w:rsidR="006C3D16" w:rsidRPr="006C3D16" w:rsidRDefault="00DA733C" w:rsidP="006C3D16">
      <w:pPr>
        <w:shd w:val="clear" w:color="auto" w:fill="101218"/>
        <w:spacing w:after="18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>
        <w:rPr>
          <w:noProof/>
        </w:rPr>
        <w:drawing>
          <wp:inline distT="0" distB="0" distL="0" distR="0">
            <wp:extent cx="5612130" cy="3157932"/>
            <wp:effectExtent l="0" t="0" r="7620" b="4445"/>
            <wp:docPr id="12" name="Imagen 12" descr="Qué es un virus informático y qué tipos hay? | U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Qué es un virus informático y qué tipos hay? | UN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3D16" w:rsidRDefault="006C3D16">
      <w:pPr>
        <w:rPr>
          <w:lang w:val="es-ES"/>
        </w:rPr>
      </w:pPr>
    </w:p>
    <w:p w:rsidR="006C3D16" w:rsidRDefault="006C3D16">
      <w:pPr>
        <w:rPr>
          <w:lang w:val="es-ES"/>
        </w:rPr>
      </w:pPr>
      <w:r>
        <w:rPr>
          <w:lang w:val="es-ES"/>
        </w:rPr>
        <w:t>Como evitar los virus informáticos</w:t>
      </w:r>
    </w:p>
    <w:p w:rsidR="00DA733C" w:rsidRPr="00DA733C" w:rsidRDefault="006C3D16" w:rsidP="00DA733C">
      <w:pPr>
        <w:shd w:val="clear" w:color="auto" w:fill="101218"/>
        <w:spacing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6C3D16">
        <w:rPr>
          <w:lang w:val="es-ES"/>
        </w:rPr>
        <w:t xml:space="preserve"> </w:t>
      </w:r>
      <w:r w:rsidR="00DA733C"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Para evitar virus informáticos y proteger tus dispositivos de amenazas como el malware, es fundamental combinar el uso de herramientas tecnológicas con hábitos de navegación seguros. </w:t>
      </w:r>
    </w:p>
    <w:p w:rsidR="00DA733C" w:rsidRPr="00DA733C" w:rsidRDefault="00DA733C" w:rsidP="00DA733C">
      <w:pPr>
        <w:shd w:val="clear" w:color="auto" w:fill="101218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33C">
        <w:rPr>
          <w:noProof/>
          <w:lang w:val="es-ES"/>
        </w:rPr>
        <w:drawing>
          <wp:inline distT="0" distB="0" distL="0" distR="0">
            <wp:extent cx="1219200" cy="1219200"/>
            <wp:effectExtent l="0" t="0" r="0" b="0"/>
            <wp:docPr id="10" name="Imagen 10" descr="C:\Users\GNet\AppData\Local\Microsoft\Windows\INetCache\Content.MSO\C8EF1A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Net\AppData\Local\Microsoft\Windows\INetCache\Content.MSO\C8EF1AA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3C">
        <w:rPr>
          <w:rFonts w:ascii="Arial" w:eastAsia="Times New Roman" w:hAnsi="Arial" w:cs="Arial"/>
          <w:color w:val="ADAFB8"/>
          <w:sz w:val="17"/>
          <w:szCs w:val="17"/>
          <w:lang w:eastAsia="es-GT"/>
        </w:rPr>
        <w:t>Goya Soluciones informáticas +1</w:t>
      </w:r>
    </w:p>
    <w:p w:rsidR="00DA733C" w:rsidRPr="00DA733C" w:rsidRDefault="00DA733C" w:rsidP="00DA733C">
      <w:pPr>
        <w:shd w:val="clear" w:color="auto" w:fill="101218"/>
        <w:spacing w:after="0" w:line="420" w:lineRule="atLeast"/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  <w:t>Medidas de Protección Tecnológica</w:t>
      </w:r>
    </w:p>
    <w:p w:rsidR="00DA733C" w:rsidRPr="00DA733C" w:rsidRDefault="00DA733C" w:rsidP="00DA733C">
      <w:pPr>
        <w:numPr>
          <w:ilvl w:val="0"/>
          <w:numId w:val="4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Instala y actualiza un antivirus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Utiliza software de seguridad confiable como </w:t>
      </w:r>
      <w:hyperlink r:id="rId9" w:tgtFrame="_blank" w:history="1">
        <w:r w:rsidRPr="00DA733C">
          <w:rPr>
            <w:rFonts w:ascii="Arial" w:eastAsia="Times New Roman" w:hAnsi="Arial" w:cs="Arial"/>
            <w:color w:val="99C3FF"/>
            <w:sz w:val="24"/>
            <w:szCs w:val="24"/>
            <w:u w:val="single"/>
            <w:lang w:eastAsia="es-GT"/>
          </w:rPr>
          <w:t>Microsoft Defender</w:t>
        </w:r>
      </w:hyperlink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, </w:t>
      </w:r>
      <w:hyperlink r:id="rId10" w:tgtFrame="_blank" w:history="1">
        <w:r w:rsidRPr="00DA733C">
          <w:rPr>
            <w:rFonts w:ascii="Arial" w:eastAsia="Times New Roman" w:hAnsi="Arial" w:cs="Arial"/>
            <w:color w:val="99C3FF"/>
            <w:sz w:val="24"/>
            <w:szCs w:val="24"/>
            <w:u w:val="single"/>
            <w:lang w:eastAsia="es-GT"/>
          </w:rPr>
          <w:t>ESET</w:t>
        </w:r>
      </w:hyperlink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, </w:t>
      </w:r>
      <w:hyperlink r:id="rId11" w:tgtFrame="_blank" w:history="1">
        <w:r w:rsidRPr="00DA733C">
          <w:rPr>
            <w:rFonts w:ascii="Arial" w:eastAsia="Times New Roman" w:hAnsi="Arial" w:cs="Arial"/>
            <w:color w:val="99C3FF"/>
            <w:sz w:val="24"/>
            <w:szCs w:val="24"/>
            <w:u w:val="single"/>
            <w:lang w:eastAsia="es-GT"/>
          </w:rPr>
          <w:t>Kaspersky</w:t>
        </w:r>
      </w:hyperlink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o McAfee. Asegúrate de que esté configurado para actualizarse automáticamente.</w:t>
      </w:r>
    </w:p>
    <w:p w:rsidR="00DA733C" w:rsidRPr="00DA733C" w:rsidRDefault="00DA733C" w:rsidP="00DA733C">
      <w:pPr>
        <w:numPr>
          <w:ilvl w:val="0"/>
          <w:numId w:val="4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Actualiza tu sistema operativo y software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Mantener al día Windows, macOS, Android o iOS, así como aplicaciones y navegadores, cierra brechas de seguridad que los virus aprovechan para entrar.</w:t>
      </w:r>
    </w:p>
    <w:p w:rsidR="00DA733C" w:rsidRPr="00DA733C" w:rsidRDefault="00DA733C" w:rsidP="00DA733C">
      <w:pPr>
        <w:numPr>
          <w:ilvl w:val="0"/>
          <w:numId w:val="4"/>
        </w:numPr>
        <w:shd w:val="clear" w:color="auto" w:fill="101218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lastRenderedPageBreak/>
        <w:t>Activa el Firewall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Esta barrera ayuda a bloquear el tráfico no autorizado desde y hacia tu equipo a través de internet. </w:t>
      </w:r>
    </w:p>
    <w:p w:rsidR="00DA733C" w:rsidRPr="00DA733C" w:rsidRDefault="00DA733C" w:rsidP="00DA733C">
      <w:pPr>
        <w:shd w:val="clear" w:color="auto" w:fill="101218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A733C">
        <w:rPr>
          <w:noProof/>
          <w:lang w:val="es-ES"/>
        </w:rPr>
        <w:drawing>
          <wp:inline distT="0" distB="0" distL="0" distR="0">
            <wp:extent cx="1219200" cy="1219200"/>
            <wp:effectExtent l="0" t="0" r="0" b="0"/>
            <wp:docPr id="9" name="Imagen 9" descr="C:\Users\GNet\AppData\Local\Microsoft\Windows\INetCache\Content.MSO\977EBB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GNet\AppData\Local\Microsoft\Windows\INetCache\Content.MSO\977EBB9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3C">
        <w:rPr>
          <w:rFonts w:ascii="Arial" w:eastAsia="Times New Roman" w:hAnsi="Arial" w:cs="Arial"/>
          <w:color w:val="ADAFB8"/>
          <w:sz w:val="17"/>
          <w:szCs w:val="17"/>
          <w:lang w:eastAsia="es-GT"/>
        </w:rPr>
        <w:t>Goya Soluciones informáticas +5</w:t>
      </w:r>
    </w:p>
    <w:p w:rsidR="00DA733C" w:rsidRPr="00DA733C" w:rsidRDefault="00DA733C" w:rsidP="00DA733C">
      <w:pPr>
        <w:shd w:val="clear" w:color="auto" w:fill="101218"/>
        <w:spacing w:after="0" w:line="420" w:lineRule="atLeast"/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30"/>
          <w:szCs w:val="30"/>
          <w:lang w:eastAsia="es-GT"/>
        </w:rPr>
        <w:t>Hábitos de Navegación Segura</w:t>
      </w:r>
    </w:p>
    <w:p w:rsidR="00DA733C" w:rsidRPr="00DA733C" w:rsidRDefault="00DA733C" w:rsidP="00DA733C">
      <w:pPr>
        <w:numPr>
          <w:ilvl w:val="0"/>
          <w:numId w:val="5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No abras correos ni enlaces sospechosos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Evita hacer clic en vínculos o descargar archivos adjuntos de remitentes desconocidos o que parezcan inusuales (phishing).</w:t>
      </w:r>
    </w:p>
    <w:p w:rsidR="00DA733C" w:rsidRPr="00DA733C" w:rsidRDefault="00DA733C" w:rsidP="00DA733C">
      <w:pPr>
        <w:numPr>
          <w:ilvl w:val="0"/>
          <w:numId w:val="5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Descarga solo de fuentes oficiales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Utiliza tiendas oficiales como Google Play o App Store y sitios web legítimos de fabricantes para evitar software pirata o de "dudosa procedencia".</w:t>
      </w:r>
    </w:p>
    <w:p w:rsidR="00DA733C" w:rsidRPr="00DA733C" w:rsidRDefault="00DA733C" w:rsidP="00DA733C">
      <w:pPr>
        <w:numPr>
          <w:ilvl w:val="0"/>
          <w:numId w:val="5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Usa contraseñas fuertes y 2FA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Crea claves únicas y activa la </w:t>
      </w: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autenticación en dos pasos (2FA)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en todas tus cuentas importantes para añadir una capa extra de protección.</w:t>
      </w:r>
    </w:p>
    <w:p w:rsidR="00DA733C" w:rsidRPr="00DA733C" w:rsidRDefault="00DA733C" w:rsidP="00DA733C">
      <w:pPr>
        <w:numPr>
          <w:ilvl w:val="0"/>
          <w:numId w:val="5"/>
        </w:numPr>
        <w:shd w:val="clear" w:color="auto" w:fill="101218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 xml:space="preserve">Cuidado con las redes </w:t>
      </w:r>
      <w:proofErr w:type="spellStart"/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Wi</w:t>
      </w:r>
      <w:proofErr w:type="spellEnd"/>
      <w:r w:rsidRPr="00DA733C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-Fi públicas</w:t>
      </w:r>
      <w:r w:rsidRPr="00DA733C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: Evita realizar transacciones bancarias o acceder a información sensible en redes abiertas sin contraseña.</w:t>
      </w:r>
    </w:p>
    <w:p w:rsidR="006C3D16" w:rsidRPr="006C3D16" w:rsidRDefault="00DA733C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>
            <wp:extent cx="5612130" cy="3739959"/>
            <wp:effectExtent l="0" t="0" r="7620" b="0"/>
            <wp:docPr id="11" name="Imagen 11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D16" w:rsidRPr="006C3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1C8C"/>
    <w:multiLevelType w:val="multilevel"/>
    <w:tmpl w:val="DE4E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43412"/>
    <w:multiLevelType w:val="multilevel"/>
    <w:tmpl w:val="C56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0171"/>
    <w:multiLevelType w:val="multilevel"/>
    <w:tmpl w:val="F14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A75C1"/>
    <w:multiLevelType w:val="multilevel"/>
    <w:tmpl w:val="618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96E97"/>
    <w:multiLevelType w:val="multilevel"/>
    <w:tmpl w:val="D49E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16"/>
    <w:rsid w:val="006C3D16"/>
    <w:rsid w:val="00DA733C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00170"/>
  <w15:chartTrackingRefBased/>
  <w15:docId w15:val="{3F7F2742-3796-4744-9B86-2AB8C46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3D16"/>
    <w:rPr>
      <w:color w:val="0000FF"/>
      <w:u w:val="single"/>
    </w:rPr>
  </w:style>
  <w:style w:type="character" w:customStyle="1" w:styleId="vkekvd">
    <w:name w:val="vkekvd"/>
    <w:basedOn w:val="Fuentedeprrafopredeter"/>
    <w:rsid w:val="006C3D16"/>
  </w:style>
  <w:style w:type="character" w:styleId="Textoennegrita">
    <w:name w:val="Strong"/>
    <w:basedOn w:val="Fuentedeprrafopredeter"/>
    <w:uiPriority w:val="22"/>
    <w:qFormat/>
    <w:rsid w:val="006C3D16"/>
    <w:rPr>
      <w:b/>
      <w:bCs/>
    </w:rPr>
  </w:style>
  <w:style w:type="character" w:customStyle="1" w:styleId="ifmvxd">
    <w:name w:val="ifmvxd"/>
    <w:basedOn w:val="Fuentedeprrafopredeter"/>
    <w:rsid w:val="006C3D16"/>
  </w:style>
  <w:style w:type="character" w:customStyle="1" w:styleId="ijm6od">
    <w:name w:val="ijm6od"/>
    <w:basedOn w:val="Fuentedeprrafopredeter"/>
    <w:rsid w:val="006C3D16"/>
  </w:style>
  <w:style w:type="paragraph" w:customStyle="1" w:styleId="df3vjf">
    <w:name w:val="df3vjf"/>
    <w:basedOn w:val="Normal"/>
    <w:rsid w:val="006C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6C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kaspersky.com/" TargetMode="External"/><Relationship Id="rId5" Type="http://schemas.openxmlformats.org/officeDocument/2006/relationships/hyperlink" Target="https://www.google.com/search?q=software+malicioso&amp;oq=que+son+los+virus+informaticos+&amp;gs_lcrp=EgZjaHJvbWUyCggAEEUYFhgeGDkyBwgBEAAYgAQyBwgCEAAYgAQyBwgDEAAYgAQyBwgEEAAYgAQyBwgFEAAYgAQyBwgGEAAYgAQyCAgHEAAYFhgeMggICBAAGBYYHjIICAkQABgWGB7SAQoyNDI5OGowajE1qAIGsAIB8QX_VnOQjpEv1Q&amp;sourceid=chrome&amp;ie=UTF-8&amp;ved=2ahUKEwie4Purx5WTAxXCtoQIHXH8E8EQgK4QegYIAQgAEAQ" TargetMode="External"/><Relationship Id="rId10" Type="http://schemas.openxmlformats.org/officeDocument/2006/relationships/hyperlink" Target="https://www.eset.com/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s-es/windows/proteger-mi-equipo-de-los-virus-b2025ed1-02d5-1e87-ba5f-71999008e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