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E3E" w:rsidRDefault="00226E3E" w:rsidP="00226E3E">
      <w:r>
        <w:t xml:space="preserve">Para evitar virus en tu computadora, instala y actualiza un buen antivirus, mantén el sistema operativo y software al día, y desconfía de correos o descargas sospechosas. Usa contraseñas seguras, activa el firewall y realiza copias de seguridad periódicas. Estas medidas fundamentales protegen tu equipo contra malware, </w:t>
      </w:r>
      <w:proofErr w:type="spellStart"/>
      <w:r>
        <w:t>ransomware</w:t>
      </w:r>
      <w:proofErr w:type="spellEnd"/>
      <w:r>
        <w:t xml:space="preserve"> y phishing. </w:t>
      </w:r>
    </w:p>
    <w:p w:rsidR="00226E3E" w:rsidRDefault="00226E3E" w:rsidP="00226E3E">
      <w:r>
        <w:t>www.santander.com</w:t>
      </w:r>
    </w:p>
    <w:p w:rsidR="00226E3E" w:rsidRDefault="00226E3E" w:rsidP="00226E3E">
      <w:r>
        <w:t>www.santander.com</w:t>
      </w:r>
    </w:p>
    <w:p w:rsidR="00226E3E" w:rsidRDefault="00226E3E" w:rsidP="00226E3E">
      <w:r>
        <w:t xml:space="preserve"> +4</w:t>
      </w:r>
    </w:p>
    <w:p w:rsidR="00226E3E" w:rsidRDefault="00226E3E" w:rsidP="00226E3E">
      <w:r>
        <w:t>Aquí tienes los puntos clave detallados:</w:t>
      </w:r>
    </w:p>
    <w:p w:rsidR="00226E3E" w:rsidRDefault="00226E3E" w:rsidP="00226E3E">
      <w:r>
        <w:t>Instala y actualiza un Antivirus/Antimalware: Utiliza software confiable para defenderte contra amenazas y realiza análisis programados regularmente.</w:t>
      </w:r>
    </w:p>
    <w:p w:rsidR="00226E3E" w:rsidRDefault="00226E3E" w:rsidP="00226E3E">
      <w:r>
        <w:t>Actualiza el Sistema Operativo y Software: Instala los parches de seguridad de Windows, macOS o tu sistema, ya que corrigen brechas de seguridad.</w:t>
      </w:r>
    </w:p>
    <w:p w:rsidR="00083228" w:rsidRDefault="00226E3E" w:rsidP="00226E3E">
      <w:r>
        <w:t>Cuidado con correos y descargas: No abras archivos adjuntos ni hagas clic en enlaces de remitentes desconocidos o sospechosos.</w:t>
      </w:r>
    </w:p>
    <w:p w:rsidR="00226E3E" w:rsidRDefault="00226E3E" w:rsidP="00226E3E"/>
    <w:p w:rsidR="00226E3E" w:rsidRDefault="00226E3E" w:rsidP="00226E3E">
      <w:r>
        <w:rPr>
          <w:noProof/>
        </w:rPr>
        <w:drawing>
          <wp:inline distT="0" distB="0" distL="0" distR="0" wp14:anchorId="0E2B5C26">
            <wp:extent cx="7667625" cy="47529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475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3228" w:rsidRDefault="00083228"/>
    <w:p w:rsidR="00226E3E" w:rsidRDefault="00226E3E" w:rsidP="00226E3E">
      <w:r>
        <w:lastRenderedPageBreak/>
        <w:t>Hackers: Los hackers operan de forma ética y legal con el objetivo de ayudar a fortalecer la seguridad del sistema, por lo que el daño causado por los hackers no siempre es perjudicial. Crackers: Por el contrario, los crackers siempre tienen intenciones maliciosas y se dedican a actividades ilegales.14 jun 2024</w:t>
      </w:r>
    </w:p>
    <w:p w:rsidR="00226E3E" w:rsidRDefault="00226E3E" w:rsidP="00226E3E">
      <w:r>
        <w:t xml:space="preserve">La diferencia entre hacker y cracker en ciberseguridad </w:t>
      </w:r>
      <w:r>
        <w:t>–</w:t>
      </w:r>
      <w:r>
        <w:t xml:space="preserve"> Vida</w:t>
      </w:r>
    </w:p>
    <w:p w:rsidR="00226E3E" w:rsidRDefault="00226E3E" w:rsidP="00226E3E"/>
    <w:p w:rsidR="00226E3E" w:rsidRDefault="00226E3E" w:rsidP="00226E3E">
      <w:bookmarkStart w:id="0" w:name="_GoBack"/>
      <w:bookmarkEnd w:id="0"/>
      <w:r>
        <w:rPr>
          <w:noProof/>
        </w:rPr>
        <w:drawing>
          <wp:inline distT="0" distB="0" distL="0" distR="0" wp14:anchorId="797808F2">
            <wp:extent cx="2847975" cy="16002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 w:rsidR="00463E45" w:rsidRDefault="00083228">
      <w:pPr>
        <w:rPr>
          <w:rFonts w:ascii="Arial" w:hAnsi="Arial" w:cs="Arial"/>
          <w:color w:val="E6E8F0"/>
          <w:shd w:val="clear" w:color="auto" w:fill="101218"/>
        </w:rPr>
      </w:pPr>
      <w:r>
        <w:lastRenderedPageBreak/>
        <w:t>Los </w:t>
      </w:r>
      <w:r>
        <w:rPr>
          <w:rStyle w:val="Textoennegrita"/>
          <w:rFonts w:ascii="Arial" w:hAnsi="Arial" w:cs="Arial"/>
          <w:color w:val="E6E8F0"/>
          <w:shd w:val="clear" w:color="auto" w:fill="101218"/>
        </w:rPr>
        <w:t>virus de computadora</w:t>
      </w:r>
      <w:r>
        <w:rPr>
          <w:rFonts w:ascii="Arial" w:hAnsi="Arial" w:cs="Arial"/>
          <w:color w:val="E6E8F0"/>
          <w:shd w:val="clear" w:color="auto" w:fill="101218"/>
        </w:rPr>
        <w:t> son </w:t>
      </w:r>
      <w:r>
        <w:t>programas informáticos maliciosos (malware) diseñados para "infectar" archivos y sistemas sin el permiso del usuario</w:t>
      </w:r>
      <w:r>
        <w:rPr>
          <w:rFonts w:ascii="Arial" w:hAnsi="Arial" w:cs="Arial"/>
          <w:color w:val="E6E8F0"/>
          <w:shd w:val="clear" w:color="auto" w:fill="101218"/>
        </w:rPr>
        <w:t>. Al igual que un virus biológico, tienen la capacidad de </w:t>
      </w:r>
      <w:r>
        <w:rPr>
          <w:rStyle w:val="Textoennegrita"/>
          <w:rFonts w:ascii="Arial" w:hAnsi="Arial" w:cs="Arial"/>
          <w:color w:val="E6E8F0"/>
          <w:shd w:val="clear" w:color="auto" w:fill="101218"/>
        </w:rPr>
        <w:t>replicarse</w:t>
      </w:r>
      <w:r>
        <w:rPr>
          <w:rFonts w:ascii="Arial" w:hAnsi="Arial" w:cs="Arial"/>
          <w:color w:val="E6E8F0"/>
          <w:shd w:val="clear" w:color="auto" w:fill="101218"/>
        </w:rPr>
        <w:t> a sí mismos y propagarse de un dispositivo a otro para causar daños o robo de información.</w:t>
      </w:r>
      <w:r>
        <w:rPr>
          <w:rFonts w:ascii="Arial" w:hAnsi="Arial" w:cs="Arial"/>
          <w:color w:val="E6E8F0"/>
          <w:shd w:val="clear" w:color="auto" w:fill="101218"/>
        </w:rPr>
        <w:t xml:space="preserve">   </w:t>
      </w:r>
    </w:p>
    <w:p w:rsidR="00083228" w:rsidRDefault="00083228"/>
    <w:p w:rsidR="00083228" w:rsidRDefault="00083228">
      <w:r>
        <w:rPr>
          <w:noProof/>
        </w:rPr>
        <w:drawing>
          <wp:inline distT="0" distB="0" distL="0" distR="0" wp14:anchorId="59D749D9">
            <wp:extent cx="4752975" cy="31686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238" cy="316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832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28"/>
    <w:rsid w:val="00083228"/>
    <w:rsid w:val="00226E3E"/>
    <w:rsid w:val="0046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D463"/>
  <w15:chartTrackingRefBased/>
  <w15:docId w15:val="{D559242E-47B2-4949-AF21-19AAFC04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83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1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50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2026-03-05T16:07:00Z</dcterms:created>
  <dcterms:modified xsi:type="dcterms:W3CDTF">2026-03-05T16:26:00Z</dcterms:modified>
</cp:coreProperties>
</file>