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33" w:rsidRPr="00835E33" w:rsidRDefault="00835E33" w:rsidP="00835E33">
      <w:pPr>
        <w:jc w:val="center"/>
        <w:rPr>
          <w:sz w:val="40"/>
          <w:szCs w:val="40"/>
          <w:lang w:val="es-ES"/>
        </w:rPr>
      </w:pPr>
      <w:r w:rsidRPr="00835E33">
        <w:rPr>
          <w:sz w:val="40"/>
          <w:szCs w:val="40"/>
          <w:lang w:val="es-ES"/>
        </w:rPr>
        <w:t>Centro GNet</w:t>
      </w:r>
    </w:p>
    <w:p w:rsidR="00835E33" w:rsidRDefault="00835E33" w:rsidP="00835E33">
      <w:pPr>
        <w:rPr>
          <w:lang w:val="es-ES"/>
        </w:rPr>
      </w:pPr>
      <w:r w:rsidRPr="00835E33">
        <w:rPr>
          <w:sz w:val="32"/>
          <w:szCs w:val="32"/>
          <w:lang w:val="es-ES"/>
        </w:rPr>
        <w:t>Nombre:</w:t>
      </w:r>
      <w:r>
        <w:rPr>
          <w:lang w:val="es-ES"/>
        </w:rPr>
        <w:t xml:space="preserve"> </w:t>
      </w:r>
      <w:r w:rsidRPr="00835E33">
        <w:rPr>
          <w:sz w:val="28"/>
          <w:szCs w:val="28"/>
          <w:lang w:val="es-ES"/>
        </w:rPr>
        <w:t xml:space="preserve">Luis </w:t>
      </w:r>
      <w:proofErr w:type="spellStart"/>
      <w:r w:rsidRPr="00835E33">
        <w:rPr>
          <w:sz w:val="28"/>
          <w:szCs w:val="28"/>
          <w:lang w:val="es-ES"/>
        </w:rPr>
        <w:t>Brandley</w:t>
      </w:r>
      <w:proofErr w:type="spellEnd"/>
      <w:r w:rsidRPr="00835E33">
        <w:rPr>
          <w:sz w:val="28"/>
          <w:szCs w:val="28"/>
          <w:lang w:val="es-ES"/>
        </w:rPr>
        <w:t xml:space="preserve"> </w:t>
      </w:r>
      <w:proofErr w:type="spellStart"/>
      <w:r w:rsidRPr="00835E33">
        <w:rPr>
          <w:sz w:val="28"/>
          <w:szCs w:val="28"/>
          <w:lang w:val="es-ES"/>
        </w:rPr>
        <w:t>Barillas</w:t>
      </w:r>
      <w:proofErr w:type="spellEnd"/>
      <w:r w:rsidRPr="00835E33">
        <w:rPr>
          <w:sz w:val="28"/>
          <w:szCs w:val="28"/>
          <w:lang w:val="es-ES"/>
        </w:rPr>
        <w:t xml:space="preserve"> Pineda</w:t>
      </w:r>
    </w:p>
    <w:p w:rsidR="00835E33" w:rsidRDefault="00835E33" w:rsidP="00835E33">
      <w:pPr>
        <w:rPr>
          <w:lang w:val="es-ES"/>
        </w:rPr>
      </w:pPr>
    </w:p>
    <w:p w:rsidR="00835E33" w:rsidRDefault="00835E33" w:rsidP="00835E33">
      <w:pPr>
        <w:rPr>
          <w:lang w:val="es-ES"/>
        </w:rPr>
      </w:pPr>
    </w:p>
    <w:p w:rsidR="00835E33" w:rsidRDefault="00835E33" w:rsidP="00835E33">
      <w:pPr>
        <w:rPr>
          <w:lang w:val="es-ES"/>
        </w:rPr>
      </w:pPr>
    </w:p>
    <w:p w:rsidR="00835E33" w:rsidRDefault="00835E33" w:rsidP="00835E33">
      <w:pPr>
        <w:rPr>
          <w:lang w:val="es-ES"/>
        </w:rPr>
      </w:pPr>
    </w:p>
    <w:p w:rsidR="00835E33" w:rsidRDefault="00835E33" w:rsidP="00835E33">
      <w:pPr>
        <w:rPr>
          <w:lang w:val="es-ES"/>
        </w:rPr>
      </w:pPr>
    </w:p>
    <w:p w:rsidR="00835E33" w:rsidRDefault="00835E33" w:rsidP="00835E33">
      <w:pPr>
        <w:rPr>
          <w:lang w:val="es-ES"/>
        </w:rPr>
      </w:pPr>
      <w:r w:rsidRPr="00835E33">
        <w:rPr>
          <w:sz w:val="32"/>
          <w:szCs w:val="32"/>
          <w:lang w:val="es-ES"/>
        </w:rPr>
        <w:t>Grado</w:t>
      </w:r>
      <w:r w:rsidRPr="00835E33">
        <w:rPr>
          <w:sz w:val="28"/>
          <w:szCs w:val="28"/>
          <w:lang w:val="es-ES"/>
        </w:rPr>
        <w:t>: 3 Básico</w:t>
      </w:r>
    </w:p>
    <w:p w:rsidR="00835E33" w:rsidRDefault="00835E33" w:rsidP="00835E33">
      <w:pPr>
        <w:rPr>
          <w:lang w:val="es-ES"/>
        </w:rPr>
      </w:pPr>
    </w:p>
    <w:p w:rsidR="00835E33" w:rsidRDefault="00835E33" w:rsidP="00835E33">
      <w:pPr>
        <w:rPr>
          <w:lang w:val="es-ES"/>
        </w:rPr>
      </w:pPr>
    </w:p>
    <w:p w:rsidR="00835E33" w:rsidRDefault="00835E33" w:rsidP="00835E33">
      <w:pPr>
        <w:rPr>
          <w:lang w:val="es-ES"/>
        </w:rPr>
      </w:pPr>
    </w:p>
    <w:p w:rsidR="00835E33" w:rsidRDefault="00835E33" w:rsidP="00835E33">
      <w:pPr>
        <w:rPr>
          <w:lang w:val="es-ES"/>
        </w:rPr>
      </w:pPr>
    </w:p>
    <w:p w:rsidR="00835E33" w:rsidRDefault="00835E33" w:rsidP="00835E33">
      <w:pPr>
        <w:rPr>
          <w:lang w:val="es-ES"/>
        </w:rPr>
      </w:pPr>
    </w:p>
    <w:p w:rsidR="00835E33" w:rsidRDefault="00835E33" w:rsidP="00835E33">
      <w:pPr>
        <w:rPr>
          <w:lang w:val="es-ES"/>
        </w:rPr>
      </w:pPr>
      <w:r w:rsidRPr="00835E33">
        <w:rPr>
          <w:sz w:val="32"/>
          <w:szCs w:val="32"/>
          <w:lang w:val="es-ES"/>
        </w:rPr>
        <w:t>Catedra:</w:t>
      </w:r>
      <w:r>
        <w:rPr>
          <w:lang w:val="es-ES"/>
        </w:rPr>
        <w:t xml:space="preserve"> </w:t>
      </w:r>
      <w:r w:rsidRPr="00835E33">
        <w:rPr>
          <w:sz w:val="28"/>
          <w:szCs w:val="28"/>
          <w:lang w:val="es-ES"/>
        </w:rPr>
        <w:t>Mecanografía</w:t>
      </w:r>
    </w:p>
    <w:p w:rsidR="00835E33" w:rsidRDefault="00835E33" w:rsidP="00835E33">
      <w:pPr>
        <w:rPr>
          <w:lang w:val="es-ES"/>
        </w:rPr>
      </w:pPr>
    </w:p>
    <w:p w:rsidR="00835E33" w:rsidRDefault="00835E33" w:rsidP="00835E33">
      <w:pPr>
        <w:rPr>
          <w:lang w:val="es-ES"/>
        </w:rPr>
      </w:pPr>
    </w:p>
    <w:p w:rsidR="00835E33" w:rsidRDefault="00835E33" w:rsidP="00835E33">
      <w:pPr>
        <w:rPr>
          <w:lang w:val="es-ES"/>
        </w:rPr>
      </w:pPr>
    </w:p>
    <w:p w:rsidR="00835E33" w:rsidRDefault="00835E33" w:rsidP="00835E33">
      <w:pPr>
        <w:rPr>
          <w:lang w:val="es-ES"/>
        </w:rPr>
      </w:pPr>
    </w:p>
    <w:p w:rsidR="00835E33" w:rsidRDefault="00835E33" w:rsidP="00835E33">
      <w:pPr>
        <w:rPr>
          <w:lang w:val="es-ES"/>
        </w:rPr>
      </w:pPr>
    </w:p>
    <w:p w:rsidR="00835E33" w:rsidRDefault="00835E33" w:rsidP="00835E33">
      <w:pPr>
        <w:rPr>
          <w:lang w:val="es-ES"/>
        </w:rPr>
      </w:pPr>
      <w:r w:rsidRPr="00835E33">
        <w:rPr>
          <w:sz w:val="32"/>
          <w:szCs w:val="32"/>
          <w:lang w:val="es-ES"/>
        </w:rPr>
        <w:t>Catedrático</w:t>
      </w:r>
      <w:r>
        <w:rPr>
          <w:lang w:val="es-ES"/>
        </w:rPr>
        <w:t xml:space="preserve">: </w:t>
      </w:r>
      <w:r w:rsidRPr="00835E33">
        <w:rPr>
          <w:sz w:val="28"/>
          <w:szCs w:val="28"/>
          <w:lang w:val="es-ES"/>
        </w:rPr>
        <w:t>Gustavo Blanco</w:t>
      </w:r>
    </w:p>
    <w:p w:rsidR="00835E33" w:rsidRDefault="00835E33" w:rsidP="00835E33">
      <w:pPr>
        <w:rPr>
          <w:lang w:val="es-ES"/>
        </w:rPr>
      </w:pPr>
    </w:p>
    <w:p w:rsidR="00835E33" w:rsidRDefault="00835E33" w:rsidP="00835E33">
      <w:pPr>
        <w:rPr>
          <w:lang w:val="es-ES"/>
        </w:rPr>
      </w:pPr>
    </w:p>
    <w:p w:rsidR="00835E33" w:rsidRDefault="00835E33" w:rsidP="00835E33">
      <w:pPr>
        <w:rPr>
          <w:lang w:val="es-ES"/>
        </w:rPr>
      </w:pPr>
    </w:p>
    <w:p w:rsidR="00835E33" w:rsidRDefault="00835E33" w:rsidP="00835E33">
      <w:pPr>
        <w:rPr>
          <w:lang w:val="es-ES"/>
        </w:rPr>
      </w:pPr>
    </w:p>
    <w:p w:rsidR="00835E33" w:rsidRDefault="00835E33" w:rsidP="00835E33">
      <w:pPr>
        <w:rPr>
          <w:lang w:val="es-ES"/>
        </w:rPr>
      </w:pPr>
    </w:p>
    <w:p w:rsidR="00835E33" w:rsidRDefault="00835E33" w:rsidP="00835E33">
      <w:pPr>
        <w:rPr>
          <w:lang w:val="es-ES"/>
        </w:rPr>
      </w:pPr>
      <w:r w:rsidRPr="00835E33">
        <w:rPr>
          <w:sz w:val="32"/>
          <w:szCs w:val="32"/>
          <w:lang w:val="es-ES"/>
        </w:rPr>
        <w:t>Fecha</w:t>
      </w:r>
      <w:proofErr w:type="gramStart"/>
      <w:r>
        <w:rPr>
          <w:lang w:val="es-ES"/>
        </w:rPr>
        <w:t>:</w:t>
      </w:r>
      <w:r w:rsidRPr="00835E33">
        <w:rPr>
          <w:sz w:val="28"/>
          <w:szCs w:val="28"/>
          <w:lang w:val="es-ES"/>
        </w:rPr>
        <w:t>2</w:t>
      </w:r>
      <w:proofErr w:type="gramEnd"/>
      <w:r w:rsidRPr="00835E33">
        <w:rPr>
          <w:sz w:val="28"/>
          <w:szCs w:val="28"/>
          <w:lang w:val="es-ES"/>
        </w:rPr>
        <w:t>/8/2025</w:t>
      </w:r>
    </w:p>
    <w:p w:rsidR="00835E33" w:rsidRDefault="00835E33" w:rsidP="00835E33">
      <w:pPr>
        <w:rPr>
          <w:lang w:val="es-ES"/>
        </w:rPr>
      </w:pPr>
    </w:p>
    <w:p w:rsidR="00835E33" w:rsidRDefault="00835E33" w:rsidP="00835E33">
      <w:pPr>
        <w:rPr>
          <w:lang w:val="es-ES"/>
        </w:rPr>
      </w:pPr>
    </w:p>
    <w:p w:rsidR="00835E33" w:rsidRDefault="00835E33" w:rsidP="00835E33">
      <w:pPr>
        <w:rPr>
          <w:lang w:val="es-ES"/>
        </w:rPr>
      </w:pPr>
    </w:p>
    <w:p w:rsidR="00835E33" w:rsidRPr="00835E33" w:rsidRDefault="00835E33" w:rsidP="00835E33">
      <w:pPr>
        <w:jc w:val="center"/>
        <w:rPr>
          <w:sz w:val="40"/>
          <w:szCs w:val="40"/>
          <w:lang w:val="es-ES"/>
        </w:rPr>
      </w:pPr>
      <w:proofErr w:type="spellStart"/>
      <w:r w:rsidRPr="00835E33">
        <w:rPr>
          <w:sz w:val="40"/>
          <w:szCs w:val="40"/>
          <w:lang w:val="es-ES"/>
        </w:rPr>
        <w:t>Indice</w:t>
      </w:r>
      <w:proofErr w:type="spellEnd"/>
    </w:p>
    <w:p w:rsidR="00835E33" w:rsidRDefault="00835E33">
      <w:pPr>
        <w:rPr>
          <w:lang w:val="es-ES"/>
        </w:rPr>
      </w:pPr>
      <w:r>
        <w:rPr>
          <w:lang w:val="es-ES"/>
        </w:rPr>
        <w:br w:type="page"/>
      </w:r>
    </w:p>
    <w:p w:rsidR="00835E33" w:rsidRDefault="00835E33" w:rsidP="00835E33">
      <w:pPr>
        <w:tabs>
          <w:tab w:val="left" w:pos="262"/>
        </w:tabs>
        <w:jc w:val="center"/>
        <w:rPr>
          <w:sz w:val="40"/>
          <w:szCs w:val="40"/>
          <w:lang w:val="es-ES"/>
        </w:rPr>
      </w:pPr>
      <w:r w:rsidRPr="00835E33">
        <w:rPr>
          <w:sz w:val="40"/>
          <w:szCs w:val="40"/>
          <w:lang w:val="es-ES"/>
        </w:rPr>
        <w:lastRenderedPageBreak/>
        <w:t>Máquina de escribir</w:t>
      </w:r>
    </w:p>
    <w:p w:rsidR="00083FCC" w:rsidRDefault="00083FCC" w:rsidP="00083FCC">
      <w:pPr>
        <w:tabs>
          <w:tab w:val="left" w:pos="262"/>
        </w:tabs>
        <w:jc w:val="both"/>
        <w:rPr>
          <w:sz w:val="32"/>
          <w:szCs w:val="32"/>
          <w:lang w:val="es-ES"/>
        </w:rPr>
      </w:pPr>
      <w:r w:rsidRPr="00083FCC">
        <w:rPr>
          <w:sz w:val="32"/>
          <w:szCs w:val="32"/>
          <w:lang w:val="es-ES"/>
        </w:rPr>
        <w:t>Las máquinas de escribir fueron herramientas indispensables en las oficinas de todo el mundo, así como para la literatura, el cine, el periodismo, el teatro y cualquier actividad que requiriera escribir, desde finales del siglo XIX y durante casi todo el siglo XX. En la década de 1980, los procesadores de texto para computadoras u ordenadores personales reemplazaron casi totalmente a las máquinas de escribir en los países desarrollados, aunque en otras regiones su uso no se vio afectado por el poco avance d</w:t>
      </w:r>
      <w:r>
        <w:rPr>
          <w:sz w:val="32"/>
          <w:szCs w:val="32"/>
          <w:lang w:val="es-ES"/>
        </w:rPr>
        <w:t xml:space="preserve">e las </w:t>
      </w:r>
      <w:proofErr w:type="spellStart"/>
      <w:r>
        <w:rPr>
          <w:sz w:val="32"/>
          <w:szCs w:val="32"/>
          <w:lang w:val="es-ES"/>
        </w:rPr>
        <w:t>nuevas</w:t>
      </w:r>
      <w:r w:rsidRPr="00083FCC">
        <w:rPr>
          <w:sz w:val="32"/>
          <w:szCs w:val="32"/>
          <w:lang w:val="es-ES"/>
        </w:rPr>
        <w:t>tecnolog</w:t>
      </w:r>
      <w:r>
        <w:rPr>
          <w:sz w:val="32"/>
          <w:szCs w:val="32"/>
          <w:lang w:val="es-ES"/>
        </w:rPr>
        <w:t>ías</w:t>
      </w:r>
      <w:proofErr w:type="spellEnd"/>
      <w:r>
        <w:rPr>
          <w:sz w:val="32"/>
          <w:szCs w:val="32"/>
          <w:lang w:val="es-ES"/>
        </w:rPr>
        <w:t xml:space="preserve"> hasta entrado el siglo </w:t>
      </w:r>
      <w:proofErr w:type="spellStart"/>
      <w:r>
        <w:rPr>
          <w:sz w:val="32"/>
          <w:szCs w:val="32"/>
          <w:lang w:val="es-ES"/>
        </w:rPr>
        <w:t>XXI.</w:t>
      </w:r>
      <w:r w:rsidRPr="00083FCC">
        <w:rPr>
          <w:sz w:val="32"/>
          <w:szCs w:val="32"/>
          <w:lang w:val="es-ES"/>
        </w:rPr>
        <w:t>Entre</w:t>
      </w:r>
      <w:proofErr w:type="spellEnd"/>
      <w:r w:rsidRPr="00083FCC">
        <w:rPr>
          <w:sz w:val="32"/>
          <w:szCs w:val="32"/>
          <w:lang w:val="es-ES"/>
        </w:rPr>
        <w:t xml:space="preserve"> las compañías que manufacturaban máquinas de escribir y sus accesorios se encontraban Adler, </w:t>
      </w:r>
      <w:proofErr w:type="spellStart"/>
      <w:r w:rsidRPr="00083FCC">
        <w:rPr>
          <w:sz w:val="32"/>
          <w:szCs w:val="32"/>
          <w:lang w:val="es-ES"/>
        </w:rPr>
        <w:t>Triumph</w:t>
      </w:r>
      <w:proofErr w:type="spellEnd"/>
      <w:r w:rsidRPr="00083FCC">
        <w:rPr>
          <w:sz w:val="32"/>
          <w:szCs w:val="32"/>
          <w:lang w:val="es-ES"/>
        </w:rPr>
        <w:t xml:space="preserve">, Royal, Remington, Canon, </w:t>
      </w:r>
      <w:proofErr w:type="spellStart"/>
      <w:r w:rsidRPr="00083FCC">
        <w:rPr>
          <w:sz w:val="32"/>
          <w:szCs w:val="32"/>
          <w:lang w:val="es-ES"/>
        </w:rPr>
        <w:t>Brother</w:t>
      </w:r>
      <w:proofErr w:type="spellEnd"/>
      <w:r w:rsidRPr="00083FCC">
        <w:rPr>
          <w:sz w:val="32"/>
          <w:szCs w:val="32"/>
          <w:lang w:val="es-ES"/>
        </w:rPr>
        <w:t xml:space="preserve">, </w:t>
      </w:r>
      <w:proofErr w:type="spellStart"/>
      <w:r w:rsidRPr="00083FCC">
        <w:rPr>
          <w:sz w:val="32"/>
          <w:szCs w:val="32"/>
          <w:lang w:val="es-ES"/>
        </w:rPr>
        <w:t>Nakajima</w:t>
      </w:r>
      <w:proofErr w:type="spellEnd"/>
      <w:r w:rsidRPr="00083FCC">
        <w:rPr>
          <w:sz w:val="32"/>
          <w:szCs w:val="32"/>
          <w:lang w:val="es-ES"/>
        </w:rPr>
        <w:t>, Olivetti, Olympia y Smith-Corona. Olivetti y Olympia fueron las últimas compañías occidentales que fabricaron máquinas de escribir mecánicas, pues Olivetti ha dejado de producir máquinas de escribir y Olympia solo produce dos modelos electrónicos, siendo todos los modelos actuales electrónicos.</w:t>
      </w:r>
    </w:p>
    <w:p w:rsidR="00083FCC" w:rsidRDefault="00083FCC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br w:type="page"/>
      </w:r>
    </w:p>
    <w:p w:rsidR="00083FCC" w:rsidRPr="00083FCC" w:rsidRDefault="00083FCC" w:rsidP="00083FCC">
      <w:pPr>
        <w:tabs>
          <w:tab w:val="left" w:pos="262"/>
        </w:tabs>
        <w:jc w:val="center"/>
        <w:rPr>
          <w:sz w:val="40"/>
          <w:szCs w:val="40"/>
          <w:lang w:val="es-ES"/>
        </w:rPr>
      </w:pPr>
      <w:r w:rsidRPr="00083FCC">
        <w:rPr>
          <w:sz w:val="40"/>
          <w:szCs w:val="40"/>
          <w:lang w:val="es-ES"/>
        </w:rPr>
        <w:lastRenderedPageBreak/>
        <w:t>Marcas de Maquina</w:t>
      </w:r>
    </w:p>
    <w:p w:rsidR="00083FCC" w:rsidRPr="00083FCC" w:rsidRDefault="00083FCC" w:rsidP="00083FCC">
      <w:pPr>
        <w:tabs>
          <w:tab w:val="left" w:pos="262"/>
        </w:tabs>
        <w:jc w:val="center"/>
        <w:rPr>
          <w:sz w:val="40"/>
          <w:szCs w:val="40"/>
          <w:lang w:val="es-ES"/>
        </w:rPr>
      </w:pPr>
      <w:r w:rsidRPr="00083FCC">
        <w:rPr>
          <w:sz w:val="40"/>
          <w:szCs w:val="40"/>
          <w:lang w:val="es-ES"/>
        </w:rPr>
        <w:t xml:space="preserve">    Caterpillar:</w:t>
      </w:r>
    </w:p>
    <w:p w:rsidR="00083FCC" w:rsidRPr="00083FCC" w:rsidRDefault="00083FCC" w:rsidP="00083FCC">
      <w:pPr>
        <w:tabs>
          <w:tab w:val="left" w:pos="262"/>
        </w:tabs>
        <w:jc w:val="center"/>
        <w:rPr>
          <w:sz w:val="40"/>
          <w:szCs w:val="40"/>
          <w:lang w:val="es-ES"/>
        </w:rPr>
      </w:pPr>
      <w:r w:rsidRPr="00083FCC">
        <w:rPr>
          <w:sz w:val="40"/>
          <w:szCs w:val="40"/>
          <w:lang w:val="es-ES"/>
        </w:rPr>
        <w:t xml:space="preserve">    Líder en ventas de maquinaria pesada, conocida por su calidad y durabilidad. </w:t>
      </w:r>
    </w:p>
    <w:p w:rsidR="00083FCC" w:rsidRPr="00083FCC" w:rsidRDefault="00083FCC" w:rsidP="00083FCC">
      <w:pPr>
        <w:tabs>
          <w:tab w:val="left" w:pos="262"/>
        </w:tabs>
        <w:jc w:val="center"/>
        <w:rPr>
          <w:sz w:val="40"/>
          <w:szCs w:val="40"/>
          <w:lang w:val="es-ES"/>
        </w:rPr>
      </w:pPr>
      <w:bookmarkStart w:id="0" w:name="_GoBack"/>
      <w:bookmarkEnd w:id="0"/>
    </w:p>
    <w:p w:rsidR="00083FCC" w:rsidRPr="00083FCC" w:rsidRDefault="00083FCC" w:rsidP="00083FCC">
      <w:pPr>
        <w:tabs>
          <w:tab w:val="left" w:pos="262"/>
        </w:tabs>
        <w:jc w:val="center"/>
        <w:rPr>
          <w:sz w:val="40"/>
          <w:szCs w:val="40"/>
          <w:lang w:val="es-ES"/>
        </w:rPr>
      </w:pPr>
      <w:proofErr w:type="spellStart"/>
      <w:r w:rsidRPr="00083FCC">
        <w:rPr>
          <w:sz w:val="40"/>
          <w:szCs w:val="40"/>
          <w:lang w:val="es-ES"/>
        </w:rPr>
        <w:t>Komatsu</w:t>
      </w:r>
      <w:proofErr w:type="spellEnd"/>
      <w:r w:rsidRPr="00083FCC">
        <w:rPr>
          <w:sz w:val="40"/>
          <w:szCs w:val="40"/>
          <w:lang w:val="es-ES"/>
        </w:rPr>
        <w:t>:</w:t>
      </w:r>
    </w:p>
    <w:p w:rsidR="00083FCC" w:rsidRPr="00083FCC" w:rsidRDefault="00083FCC" w:rsidP="00083FCC">
      <w:pPr>
        <w:tabs>
          <w:tab w:val="left" w:pos="262"/>
        </w:tabs>
        <w:jc w:val="center"/>
        <w:rPr>
          <w:sz w:val="40"/>
          <w:szCs w:val="40"/>
          <w:lang w:val="es-ES"/>
        </w:rPr>
      </w:pPr>
      <w:r w:rsidRPr="00083FCC">
        <w:rPr>
          <w:sz w:val="40"/>
          <w:szCs w:val="40"/>
          <w:lang w:val="es-ES"/>
        </w:rPr>
        <w:t xml:space="preserve">Otra marca importante en maquinaria pesada, con una fuerte presencia en el mercado global. </w:t>
      </w:r>
    </w:p>
    <w:p w:rsidR="00083FCC" w:rsidRPr="00083FCC" w:rsidRDefault="00083FCC" w:rsidP="00083FCC">
      <w:pPr>
        <w:tabs>
          <w:tab w:val="left" w:pos="262"/>
        </w:tabs>
        <w:jc w:val="center"/>
        <w:rPr>
          <w:sz w:val="40"/>
          <w:szCs w:val="40"/>
          <w:lang w:val="es-ES"/>
        </w:rPr>
      </w:pPr>
      <w:r w:rsidRPr="00083FCC">
        <w:rPr>
          <w:sz w:val="40"/>
          <w:szCs w:val="40"/>
          <w:lang w:val="es-ES"/>
        </w:rPr>
        <w:t xml:space="preserve">John </w:t>
      </w:r>
      <w:proofErr w:type="spellStart"/>
      <w:r w:rsidRPr="00083FCC">
        <w:rPr>
          <w:sz w:val="40"/>
          <w:szCs w:val="40"/>
          <w:lang w:val="es-ES"/>
        </w:rPr>
        <w:t>Deere</w:t>
      </w:r>
      <w:proofErr w:type="spellEnd"/>
      <w:r w:rsidRPr="00083FCC">
        <w:rPr>
          <w:sz w:val="40"/>
          <w:szCs w:val="40"/>
          <w:lang w:val="es-ES"/>
        </w:rPr>
        <w:t>:</w:t>
      </w:r>
    </w:p>
    <w:p w:rsidR="00083FCC" w:rsidRPr="00083FCC" w:rsidRDefault="00083FCC" w:rsidP="00083FCC">
      <w:pPr>
        <w:tabs>
          <w:tab w:val="left" w:pos="262"/>
        </w:tabs>
        <w:jc w:val="center"/>
        <w:rPr>
          <w:sz w:val="40"/>
          <w:szCs w:val="40"/>
          <w:lang w:val="es-ES"/>
        </w:rPr>
      </w:pPr>
      <w:r w:rsidRPr="00083FCC">
        <w:rPr>
          <w:sz w:val="40"/>
          <w:szCs w:val="40"/>
          <w:lang w:val="es-ES"/>
        </w:rPr>
        <w:t xml:space="preserve">Reconocida por su innovación y rendimiento en equipos de construcción. </w:t>
      </w:r>
    </w:p>
    <w:p w:rsidR="00083FCC" w:rsidRPr="00083FCC" w:rsidRDefault="00083FCC" w:rsidP="00083FCC">
      <w:pPr>
        <w:tabs>
          <w:tab w:val="left" w:pos="262"/>
        </w:tabs>
        <w:jc w:val="center"/>
        <w:rPr>
          <w:sz w:val="40"/>
          <w:szCs w:val="40"/>
          <w:lang w:val="es-ES"/>
        </w:rPr>
      </w:pPr>
      <w:r w:rsidRPr="00083FCC">
        <w:rPr>
          <w:sz w:val="40"/>
          <w:szCs w:val="40"/>
          <w:lang w:val="es-ES"/>
        </w:rPr>
        <w:t>Volvo CE:</w:t>
      </w:r>
    </w:p>
    <w:p w:rsidR="00083FCC" w:rsidRPr="00083FCC" w:rsidRDefault="00083FCC" w:rsidP="00083FCC">
      <w:pPr>
        <w:tabs>
          <w:tab w:val="left" w:pos="262"/>
        </w:tabs>
        <w:jc w:val="center"/>
        <w:rPr>
          <w:sz w:val="40"/>
          <w:szCs w:val="40"/>
          <w:lang w:val="es-ES"/>
        </w:rPr>
      </w:pPr>
      <w:r w:rsidRPr="00083FCC">
        <w:rPr>
          <w:sz w:val="40"/>
          <w:szCs w:val="40"/>
          <w:lang w:val="es-ES"/>
        </w:rPr>
        <w:t xml:space="preserve">Ofrece una amplia gama de equipos para construcción, incluyendo excavadoras, cargadoras, y más. </w:t>
      </w:r>
    </w:p>
    <w:p w:rsidR="00083FCC" w:rsidRPr="00083FCC" w:rsidRDefault="00083FCC" w:rsidP="00083FCC">
      <w:pPr>
        <w:tabs>
          <w:tab w:val="left" w:pos="262"/>
        </w:tabs>
        <w:jc w:val="center"/>
        <w:rPr>
          <w:sz w:val="40"/>
          <w:szCs w:val="40"/>
          <w:lang w:val="es-ES"/>
        </w:rPr>
      </w:pPr>
      <w:r w:rsidRPr="00083FCC">
        <w:rPr>
          <w:sz w:val="40"/>
          <w:szCs w:val="40"/>
          <w:lang w:val="es-ES"/>
        </w:rPr>
        <w:t>Hitachi:</w:t>
      </w:r>
    </w:p>
    <w:p w:rsidR="00083FCC" w:rsidRPr="00083FCC" w:rsidRDefault="00083FCC" w:rsidP="00083FCC">
      <w:pPr>
        <w:tabs>
          <w:tab w:val="left" w:pos="262"/>
        </w:tabs>
        <w:jc w:val="center"/>
        <w:rPr>
          <w:sz w:val="40"/>
          <w:szCs w:val="40"/>
          <w:lang w:val="es-ES"/>
        </w:rPr>
      </w:pPr>
      <w:r w:rsidRPr="00083FCC">
        <w:rPr>
          <w:sz w:val="40"/>
          <w:szCs w:val="40"/>
          <w:lang w:val="es-ES"/>
        </w:rPr>
        <w:t xml:space="preserve">Conocida por su tecnología avanzada en maquinaria pesada. </w:t>
      </w:r>
    </w:p>
    <w:p w:rsidR="00083FCC" w:rsidRPr="00083FCC" w:rsidRDefault="00083FCC" w:rsidP="00083FCC">
      <w:pPr>
        <w:tabs>
          <w:tab w:val="left" w:pos="262"/>
        </w:tabs>
        <w:jc w:val="center"/>
        <w:rPr>
          <w:sz w:val="40"/>
          <w:szCs w:val="40"/>
          <w:lang w:val="es-ES"/>
        </w:rPr>
      </w:pPr>
      <w:proofErr w:type="spellStart"/>
      <w:r w:rsidRPr="00083FCC">
        <w:rPr>
          <w:sz w:val="40"/>
          <w:szCs w:val="40"/>
          <w:lang w:val="es-ES"/>
        </w:rPr>
        <w:t>Liebherr</w:t>
      </w:r>
      <w:proofErr w:type="spellEnd"/>
      <w:r w:rsidRPr="00083FCC">
        <w:rPr>
          <w:sz w:val="40"/>
          <w:szCs w:val="40"/>
          <w:lang w:val="es-ES"/>
        </w:rPr>
        <w:t>:</w:t>
      </w:r>
    </w:p>
    <w:p w:rsidR="00083FCC" w:rsidRPr="00083FCC" w:rsidRDefault="00083FCC" w:rsidP="00083FCC">
      <w:pPr>
        <w:tabs>
          <w:tab w:val="left" w:pos="262"/>
        </w:tabs>
        <w:jc w:val="center"/>
        <w:rPr>
          <w:sz w:val="40"/>
          <w:szCs w:val="40"/>
          <w:lang w:val="es-ES"/>
        </w:rPr>
      </w:pPr>
      <w:r w:rsidRPr="00083FCC">
        <w:rPr>
          <w:sz w:val="40"/>
          <w:szCs w:val="40"/>
          <w:lang w:val="es-ES"/>
        </w:rPr>
        <w:lastRenderedPageBreak/>
        <w:t xml:space="preserve">Fabricante de maquinaria de construcción y minería, con equipos de gran tamaño y capacidad. </w:t>
      </w:r>
    </w:p>
    <w:p w:rsidR="00083FCC" w:rsidRPr="00083FCC" w:rsidRDefault="00083FCC" w:rsidP="00083FCC">
      <w:pPr>
        <w:tabs>
          <w:tab w:val="left" w:pos="262"/>
        </w:tabs>
        <w:jc w:val="center"/>
        <w:rPr>
          <w:sz w:val="40"/>
          <w:szCs w:val="40"/>
          <w:lang w:val="es-ES"/>
        </w:rPr>
      </w:pPr>
      <w:r w:rsidRPr="00083FCC">
        <w:rPr>
          <w:sz w:val="40"/>
          <w:szCs w:val="40"/>
          <w:lang w:val="es-ES"/>
        </w:rPr>
        <w:t>XCMG:</w:t>
      </w:r>
    </w:p>
    <w:p w:rsidR="00083FCC" w:rsidRPr="00083FCC" w:rsidRDefault="00083FCC" w:rsidP="00083FCC">
      <w:pPr>
        <w:tabs>
          <w:tab w:val="left" w:pos="262"/>
        </w:tabs>
        <w:jc w:val="center"/>
        <w:rPr>
          <w:sz w:val="40"/>
          <w:szCs w:val="40"/>
          <w:lang w:val="es-ES"/>
        </w:rPr>
      </w:pPr>
      <w:r w:rsidRPr="00083FCC">
        <w:rPr>
          <w:sz w:val="40"/>
          <w:szCs w:val="40"/>
          <w:lang w:val="es-ES"/>
        </w:rPr>
        <w:t xml:space="preserve">Empresa china con una creciente presencia en el mercado mundial de maquinaria de construcción. </w:t>
      </w:r>
    </w:p>
    <w:p w:rsidR="00083FCC" w:rsidRPr="00083FCC" w:rsidRDefault="00083FCC" w:rsidP="00083FCC">
      <w:pPr>
        <w:tabs>
          <w:tab w:val="left" w:pos="262"/>
        </w:tabs>
        <w:jc w:val="center"/>
        <w:rPr>
          <w:sz w:val="40"/>
          <w:szCs w:val="40"/>
          <w:lang w:val="es-ES"/>
        </w:rPr>
      </w:pPr>
      <w:proofErr w:type="spellStart"/>
      <w:r w:rsidRPr="00083FCC">
        <w:rPr>
          <w:sz w:val="40"/>
          <w:szCs w:val="40"/>
          <w:lang w:val="es-ES"/>
        </w:rPr>
        <w:t>Sany</w:t>
      </w:r>
      <w:proofErr w:type="spellEnd"/>
      <w:r w:rsidRPr="00083FCC">
        <w:rPr>
          <w:sz w:val="40"/>
          <w:szCs w:val="40"/>
          <w:lang w:val="es-ES"/>
        </w:rPr>
        <w:t>:</w:t>
      </w:r>
    </w:p>
    <w:p w:rsidR="00083FCC" w:rsidRPr="00083FCC" w:rsidRDefault="00083FCC" w:rsidP="00083FCC">
      <w:pPr>
        <w:tabs>
          <w:tab w:val="left" w:pos="262"/>
        </w:tabs>
        <w:jc w:val="center"/>
        <w:rPr>
          <w:sz w:val="40"/>
          <w:szCs w:val="40"/>
          <w:lang w:val="es-ES"/>
        </w:rPr>
      </w:pPr>
      <w:r w:rsidRPr="00083FCC">
        <w:rPr>
          <w:sz w:val="40"/>
          <w:szCs w:val="40"/>
          <w:lang w:val="es-ES"/>
        </w:rPr>
        <w:t>Otra marca china importante en maquinaria pesada, con una amplia gama de productos.</w:t>
      </w:r>
    </w:p>
    <w:sectPr w:rsidR="00083FCC" w:rsidRPr="00083F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33"/>
    <w:rsid w:val="00083FCC"/>
    <w:rsid w:val="00835E33"/>
    <w:rsid w:val="00D6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E8D245-33D4-4A3A-B954-DEEE0E37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17CB8-5828-4180-B548-F6A0A41C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2025-08-02T18:09:00Z</dcterms:created>
  <dcterms:modified xsi:type="dcterms:W3CDTF">2025-08-02T18:25:00Z</dcterms:modified>
</cp:coreProperties>
</file>