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17A" w:rsidRDefault="0022017A">
      <w:pPr>
        <w:rPr>
          <w:lang w:val="es-ES"/>
        </w:rPr>
      </w:pPr>
      <w:r>
        <w:rPr>
          <w:lang w:val="es-ES"/>
        </w:rPr>
        <w:t xml:space="preserve">Cristel Yafrani Padilla </w:t>
      </w:r>
      <w:r w:rsidR="00926D1B">
        <w:rPr>
          <w:lang w:val="es-ES"/>
        </w:rPr>
        <w:t>Mejía</w:t>
      </w:r>
    </w:p>
    <w:p w:rsidR="00A922AC" w:rsidRDefault="0022017A">
      <w:pPr>
        <w:rPr>
          <w:lang w:val="es-ES"/>
        </w:rPr>
      </w:pPr>
      <w:r>
        <w:rPr>
          <w:lang w:val="es-ES"/>
        </w:rPr>
        <w:t xml:space="preserve">Máquina de escribir  </w:t>
      </w:r>
    </w:p>
    <w:p w:rsidR="00926D1B" w:rsidRDefault="0022017A">
      <w:r w:rsidRPr="0022017A">
        <w:t xml:space="preserve">Las máquinas de escribir fueron herramientas indispensables en las oficinas de todo el mundo, así como para la literatura, el cine, el </w:t>
      </w:r>
      <w:hyperlink r:id="rId4" w:tooltip="Periodismo" w:history="1">
        <w:r w:rsidRPr="0022017A">
          <w:rPr>
            <w:rStyle w:val="Hipervnculo"/>
          </w:rPr>
          <w:t>periodismo</w:t>
        </w:r>
      </w:hyperlink>
      <w:r w:rsidRPr="0022017A">
        <w:t xml:space="preserve">, el teatro y cualquier actividad que requiriera escribir, desde finales del siglo XIX y durante casi todo el siglo XX. En la década de 1980, los </w:t>
      </w:r>
      <w:hyperlink r:id="rId5" w:tooltip="Procesador de texto" w:history="1">
        <w:r w:rsidRPr="0022017A">
          <w:rPr>
            <w:rStyle w:val="Hipervnculo"/>
          </w:rPr>
          <w:t>procesadores de texto</w:t>
        </w:r>
      </w:hyperlink>
      <w:r w:rsidRPr="0022017A">
        <w:t xml:space="preserve"> para </w:t>
      </w:r>
      <w:hyperlink r:id="rId6" w:tooltip="Computadora personal" w:history="1">
        <w:r w:rsidRPr="0022017A">
          <w:rPr>
            <w:rStyle w:val="Hipervnculo"/>
          </w:rPr>
          <w:t>computadoras u ordenadores personales</w:t>
        </w:r>
      </w:hyperlink>
      <w:r w:rsidRPr="0022017A">
        <w:t xml:space="preserve"> reemplazaron casi totalmente a las máquinas de escribir en los países desarrollados, aunque en otras regiones su uso no se vio afectado por el poco avance de las nuevas tecnologías hasta entrado el siglo XXI.</w:t>
      </w:r>
      <w:bookmarkStart w:id="0" w:name="_GoBack"/>
      <w:bookmarkEnd w:id="0"/>
    </w:p>
    <w:p w:rsidR="0022017A" w:rsidRDefault="0022017A" w:rsidP="0022017A">
      <w:r>
        <w:t xml:space="preserve">Marcas de maquina </w:t>
      </w:r>
    </w:p>
    <w:p w:rsidR="0022017A" w:rsidRDefault="0022017A">
      <w:r>
        <w:t xml:space="preserve">Remington, Underwood, Royal, Smith Corona, Olivetti, Olympia, Adler, Brother, Hermes </w:t>
      </w:r>
      <w:proofErr w:type="gramStart"/>
      <w:r>
        <w:t>y</w:t>
      </w:r>
      <w:proofErr w:type="gramEnd"/>
      <w:r>
        <w:t xml:space="preserve"> IBM</w:t>
      </w:r>
    </w:p>
    <w:p w:rsidR="0022017A" w:rsidRDefault="0022017A">
      <w:r>
        <w:t xml:space="preserve">Distribución de teclado para máquinas de escribir </w:t>
      </w:r>
    </w:p>
    <w:p w:rsidR="0022017A" w:rsidRDefault="0022017A" w:rsidP="0022017A">
      <w:r>
        <w:t xml:space="preserve"> </w:t>
      </w:r>
      <w:r w:rsidRPr="0022017A">
        <w:t>La distribución de teclado más común en las máquinas de escribir, y que luego se adoptó para las computadoras, es la QWERTY. Este diseño fue creado para evitar que las barras de tipos de las máquinas de escribir mecánicas se atascaran al escribir rápido. </w:t>
      </w:r>
    </w:p>
    <w:p w:rsidR="0022017A" w:rsidRDefault="0022017A" w:rsidP="0022017A">
      <w:r>
        <w:t xml:space="preserve">Que significa tic </w:t>
      </w:r>
    </w:p>
    <w:p w:rsidR="0022017A" w:rsidRDefault="0022017A" w:rsidP="0022017A">
      <w:r w:rsidRPr="0022017A">
        <w:t>"TIC" se refiere a Tecnologías de la Información y la Comunicación. Son herramientas y recursos tecnológicos que permiten la adquisición, creación, almacenamiento, tratamiento, comunicación, registro y presentación de informaciones, en forma de voz, datos, textos, imágenes, videos, etc. En esencia, las TIC son los medios tecnológicos que facilitan la gestión y difusión de la información. </w:t>
      </w:r>
    </w:p>
    <w:p w:rsidR="0022017A" w:rsidRDefault="0022017A" w:rsidP="0022017A">
      <w:r>
        <w:t xml:space="preserve">La historia de Word </w:t>
      </w:r>
    </w:p>
    <w:p w:rsidR="0022017A" w:rsidRDefault="0022017A" w:rsidP="0022017A">
      <w:r w:rsidRPr="0022017A">
        <w:t>Microsoft Word es un procesador de textos desarrollado por Microsoft, originalmente lanzado en 1983 para sistemas operativos DOS e IBM. A lo largo de los años, ha evolucionado con nuevas versiones para Windows y Mac, convirtiéndose en el procesador de textos líder del mercado.</w:t>
      </w:r>
    </w:p>
    <w:p w:rsidR="0022017A" w:rsidRDefault="0022017A" w:rsidP="0022017A">
      <w:r>
        <w:t xml:space="preserve">Que es </w:t>
      </w:r>
      <w:proofErr w:type="spellStart"/>
      <w:r>
        <w:t>worpad</w:t>
      </w:r>
      <w:proofErr w:type="spellEnd"/>
      <w:r>
        <w:t xml:space="preserve">  </w:t>
      </w:r>
    </w:p>
    <w:p w:rsidR="00926D1B" w:rsidRDefault="00926D1B" w:rsidP="00926D1B">
      <w:proofErr w:type="spellStart"/>
      <w:r w:rsidRPr="00926D1B">
        <w:t>WordPad</w:t>
      </w:r>
      <w:proofErr w:type="spellEnd"/>
      <w:r w:rsidRPr="00926D1B">
        <w:t xml:space="preserve"> es un editor de texto básico incluido en la mayoría de versiones de Windows. Es más avanzado que el Bloc de Notas, ya que permite formatear texto con diferentes fuentes y estilos, pero menos complejo que Microsoft Word. Sirve para crear y editar documentos de texto simples, como cartas, notas o borradores de documentos. </w:t>
      </w:r>
    </w:p>
    <w:p w:rsidR="00926D1B" w:rsidRPr="00926D1B" w:rsidRDefault="00926D1B" w:rsidP="00926D1B">
      <w:proofErr w:type="spellStart"/>
      <w:r>
        <w:t>OpenOffice</w:t>
      </w:r>
      <w:proofErr w:type="spellEnd"/>
    </w:p>
    <w:p w:rsidR="00926D1B" w:rsidRPr="00926D1B" w:rsidRDefault="00926D1B" w:rsidP="00926D1B">
      <w:proofErr w:type="spellStart"/>
      <w:r w:rsidRPr="00926D1B">
        <w:t>OpenOffice</w:t>
      </w:r>
      <w:proofErr w:type="spellEnd"/>
      <w:r w:rsidRPr="00926D1B">
        <w:t xml:space="preserve"> es una suite ofimática gratuita y de código abierto, similar a Microsoft Office. Incluye aplicaciones para procesar texto (</w:t>
      </w:r>
      <w:proofErr w:type="spellStart"/>
      <w:r w:rsidRPr="00926D1B">
        <w:t>Writer</w:t>
      </w:r>
      <w:proofErr w:type="spellEnd"/>
      <w:r w:rsidRPr="00926D1B">
        <w:t>), hojas de cálculo (</w:t>
      </w:r>
      <w:proofErr w:type="spellStart"/>
      <w:r w:rsidRPr="00926D1B">
        <w:t>Calc</w:t>
      </w:r>
      <w:proofErr w:type="spellEnd"/>
      <w:r w:rsidRPr="00926D1B">
        <w:t>), presentaciones (</w:t>
      </w:r>
      <w:proofErr w:type="spellStart"/>
      <w:r w:rsidRPr="00926D1B">
        <w:t>Impress</w:t>
      </w:r>
      <w:proofErr w:type="spellEnd"/>
      <w:r w:rsidRPr="00926D1B">
        <w:t>), gráficos vectoriales (</w:t>
      </w:r>
      <w:proofErr w:type="spellStart"/>
      <w:r w:rsidRPr="00926D1B">
        <w:t>Draw</w:t>
      </w:r>
      <w:proofErr w:type="spellEnd"/>
      <w:r w:rsidRPr="00926D1B">
        <w:t>), bases de datos (Base) y fórmulas matemáticas (Match). Es compatible con varios sistemas operativos y formatos de archivo, incluyendo el estándar OpenDocument (ODF) y el formato de Microsoft Office. </w:t>
      </w:r>
    </w:p>
    <w:p w:rsidR="0022017A" w:rsidRPr="0022017A" w:rsidRDefault="0022017A">
      <w:pPr>
        <w:rPr>
          <w:lang w:val="es-ES"/>
        </w:rPr>
      </w:pPr>
    </w:p>
    <w:sectPr w:rsidR="0022017A" w:rsidRPr="002201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7A"/>
    <w:rsid w:val="0022017A"/>
    <w:rsid w:val="00926D1B"/>
    <w:rsid w:val="00A922A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0CDA1-C9F6-4202-8FE2-47411535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2017A"/>
    <w:rPr>
      <w:color w:val="0563C1" w:themeColor="hyperlink"/>
      <w:u w:val="single"/>
    </w:rPr>
  </w:style>
  <w:style w:type="character" w:customStyle="1" w:styleId="pbbehf">
    <w:name w:val="pbbehf"/>
    <w:basedOn w:val="Fuentedeprrafopredeter"/>
    <w:rsid w:val="0022017A"/>
  </w:style>
  <w:style w:type="character" w:styleId="Textoennegrita">
    <w:name w:val="Strong"/>
    <w:basedOn w:val="Fuentedeprrafopredeter"/>
    <w:uiPriority w:val="22"/>
    <w:qFormat/>
    <w:rsid w:val="0022017A"/>
    <w:rPr>
      <w:b/>
      <w:bCs/>
    </w:rPr>
  </w:style>
  <w:style w:type="character" w:customStyle="1" w:styleId="kdp8rc">
    <w:name w:val="kdp8rc"/>
    <w:basedOn w:val="Fuentedeprrafopredeter"/>
    <w:rsid w:val="0022017A"/>
  </w:style>
  <w:style w:type="character" w:customStyle="1" w:styleId="m5tqyf">
    <w:name w:val="m5tqyf"/>
    <w:basedOn w:val="Fuentedeprrafopredeter"/>
    <w:rsid w:val="0022017A"/>
  </w:style>
  <w:style w:type="character" w:customStyle="1" w:styleId="uv3um">
    <w:name w:val="uv3um"/>
    <w:basedOn w:val="Fuentedeprrafopredeter"/>
    <w:rsid w:val="00220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1173">
      <w:bodyDiv w:val="1"/>
      <w:marLeft w:val="0"/>
      <w:marRight w:val="0"/>
      <w:marTop w:val="0"/>
      <w:marBottom w:val="0"/>
      <w:divBdr>
        <w:top w:val="none" w:sz="0" w:space="0" w:color="auto"/>
        <w:left w:val="none" w:sz="0" w:space="0" w:color="auto"/>
        <w:bottom w:val="none" w:sz="0" w:space="0" w:color="auto"/>
        <w:right w:val="none" w:sz="0" w:space="0" w:color="auto"/>
      </w:divBdr>
    </w:div>
    <w:div w:id="460195590">
      <w:bodyDiv w:val="1"/>
      <w:marLeft w:val="0"/>
      <w:marRight w:val="0"/>
      <w:marTop w:val="0"/>
      <w:marBottom w:val="0"/>
      <w:divBdr>
        <w:top w:val="none" w:sz="0" w:space="0" w:color="auto"/>
        <w:left w:val="none" w:sz="0" w:space="0" w:color="auto"/>
        <w:bottom w:val="none" w:sz="0" w:space="0" w:color="auto"/>
        <w:right w:val="none" w:sz="0" w:space="0" w:color="auto"/>
      </w:divBdr>
    </w:div>
    <w:div w:id="524296900">
      <w:bodyDiv w:val="1"/>
      <w:marLeft w:val="0"/>
      <w:marRight w:val="0"/>
      <w:marTop w:val="0"/>
      <w:marBottom w:val="0"/>
      <w:divBdr>
        <w:top w:val="none" w:sz="0" w:space="0" w:color="auto"/>
        <w:left w:val="none" w:sz="0" w:space="0" w:color="auto"/>
        <w:bottom w:val="none" w:sz="0" w:space="0" w:color="auto"/>
        <w:right w:val="none" w:sz="0" w:space="0" w:color="auto"/>
      </w:divBdr>
    </w:div>
    <w:div w:id="940646506">
      <w:bodyDiv w:val="1"/>
      <w:marLeft w:val="0"/>
      <w:marRight w:val="0"/>
      <w:marTop w:val="0"/>
      <w:marBottom w:val="0"/>
      <w:divBdr>
        <w:top w:val="none" w:sz="0" w:space="0" w:color="auto"/>
        <w:left w:val="none" w:sz="0" w:space="0" w:color="auto"/>
        <w:bottom w:val="none" w:sz="0" w:space="0" w:color="auto"/>
        <w:right w:val="none" w:sz="0" w:space="0" w:color="auto"/>
      </w:divBdr>
    </w:div>
    <w:div w:id="1478693249">
      <w:bodyDiv w:val="1"/>
      <w:marLeft w:val="0"/>
      <w:marRight w:val="0"/>
      <w:marTop w:val="0"/>
      <w:marBottom w:val="0"/>
      <w:divBdr>
        <w:top w:val="none" w:sz="0" w:space="0" w:color="auto"/>
        <w:left w:val="none" w:sz="0" w:space="0" w:color="auto"/>
        <w:bottom w:val="none" w:sz="0" w:space="0" w:color="auto"/>
        <w:right w:val="none" w:sz="0" w:space="0" w:color="auto"/>
      </w:divBdr>
    </w:div>
    <w:div w:id="1520578444">
      <w:bodyDiv w:val="1"/>
      <w:marLeft w:val="0"/>
      <w:marRight w:val="0"/>
      <w:marTop w:val="0"/>
      <w:marBottom w:val="0"/>
      <w:divBdr>
        <w:top w:val="none" w:sz="0" w:space="0" w:color="auto"/>
        <w:left w:val="none" w:sz="0" w:space="0" w:color="auto"/>
        <w:bottom w:val="none" w:sz="0" w:space="0" w:color="auto"/>
        <w:right w:val="none" w:sz="0" w:space="0" w:color="auto"/>
      </w:divBdr>
    </w:div>
    <w:div w:id="1612319435">
      <w:bodyDiv w:val="1"/>
      <w:marLeft w:val="0"/>
      <w:marRight w:val="0"/>
      <w:marTop w:val="0"/>
      <w:marBottom w:val="0"/>
      <w:divBdr>
        <w:top w:val="none" w:sz="0" w:space="0" w:color="auto"/>
        <w:left w:val="none" w:sz="0" w:space="0" w:color="auto"/>
        <w:bottom w:val="none" w:sz="0" w:space="0" w:color="auto"/>
        <w:right w:val="none" w:sz="0" w:space="0" w:color="auto"/>
      </w:divBdr>
      <w:divsChild>
        <w:div w:id="1713731534">
          <w:marLeft w:val="0"/>
          <w:marRight w:val="0"/>
          <w:marTop w:val="0"/>
          <w:marBottom w:val="0"/>
          <w:divBdr>
            <w:top w:val="none" w:sz="0" w:space="0" w:color="auto"/>
            <w:left w:val="none" w:sz="0" w:space="0" w:color="auto"/>
            <w:bottom w:val="none" w:sz="0" w:space="0" w:color="auto"/>
            <w:right w:val="none" w:sz="0" w:space="0" w:color="auto"/>
          </w:divBdr>
        </w:div>
        <w:div w:id="695235064">
          <w:marLeft w:val="0"/>
          <w:marRight w:val="0"/>
          <w:marTop w:val="0"/>
          <w:marBottom w:val="0"/>
          <w:divBdr>
            <w:top w:val="none" w:sz="0" w:space="0" w:color="auto"/>
            <w:left w:val="none" w:sz="0" w:space="0" w:color="auto"/>
            <w:bottom w:val="none" w:sz="0" w:space="0" w:color="auto"/>
            <w:right w:val="none" w:sz="0" w:space="0" w:color="auto"/>
          </w:divBdr>
          <w:divsChild>
            <w:div w:id="994338030">
              <w:marLeft w:val="0"/>
              <w:marRight w:val="0"/>
              <w:marTop w:val="0"/>
              <w:marBottom w:val="0"/>
              <w:divBdr>
                <w:top w:val="none" w:sz="0" w:space="0" w:color="auto"/>
                <w:left w:val="none" w:sz="0" w:space="0" w:color="auto"/>
                <w:bottom w:val="none" w:sz="0" w:space="0" w:color="auto"/>
                <w:right w:val="none" w:sz="0" w:space="0" w:color="auto"/>
              </w:divBdr>
            </w:div>
          </w:divsChild>
        </w:div>
        <w:div w:id="177740298">
          <w:marLeft w:val="0"/>
          <w:marRight w:val="0"/>
          <w:marTop w:val="0"/>
          <w:marBottom w:val="0"/>
          <w:divBdr>
            <w:top w:val="none" w:sz="0" w:space="0" w:color="auto"/>
            <w:left w:val="none" w:sz="0" w:space="0" w:color="auto"/>
            <w:bottom w:val="none" w:sz="0" w:space="0" w:color="auto"/>
            <w:right w:val="none" w:sz="0" w:space="0" w:color="auto"/>
          </w:divBdr>
          <w:divsChild>
            <w:div w:id="1212572089">
              <w:marLeft w:val="0"/>
              <w:marRight w:val="0"/>
              <w:marTop w:val="0"/>
              <w:marBottom w:val="0"/>
              <w:divBdr>
                <w:top w:val="none" w:sz="0" w:space="0" w:color="auto"/>
                <w:left w:val="none" w:sz="0" w:space="0" w:color="auto"/>
                <w:bottom w:val="none" w:sz="0" w:space="0" w:color="auto"/>
                <w:right w:val="none" w:sz="0" w:space="0" w:color="auto"/>
              </w:divBdr>
              <w:divsChild>
                <w:div w:id="1381246410">
                  <w:marLeft w:val="0"/>
                  <w:marRight w:val="0"/>
                  <w:marTop w:val="0"/>
                  <w:marBottom w:val="0"/>
                  <w:divBdr>
                    <w:top w:val="none" w:sz="0" w:space="0" w:color="auto"/>
                    <w:left w:val="none" w:sz="0" w:space="0" w:color="auto"/>
                    <w:bottom w:val="none" w:sz="0" w:space="0" w:color="auto"/>
                    <w:right w:val="none" w:sz="0" w:space="0" w:color="auto"/>
                  </w:divBdr>
                  <w:divsChild>
                    <w:div w:id="2040083265">
                      <w:marLeft w:val="0"/>
                      <w:marRight w:val="0"/>
                      <w:marTop w:val="0"/>
                      <w:marBottom w:val="0"/>
                      <w:divBdr>
                        <w:top w:val="none" w:sz="0" w:space="0" w:color="auto"/>
                        <w:left w:val="none" w:sz="0" w:space="0" w:color="auto"/>
                        <w:bottom w:val="none" w:sz="0" w:space="0" w:color="auto"/>
                        <w:right w:val="none" w:sz="0" w:space="0" w:color="auto"/>
                      </w:divBdr>
                      <w:divsChild>
                        <w:div w:id="1539002038">
                          <w:marLeft w:val="0"/>
                          <w:marRight w:val="0"/>
                          <w:marTop w:val="0"/>
                          <w:marBottom w:val="0"/>
                          <w:divBdr>
                            <w:top w:val="none" w:sz="0" w:space="0" w:color="auto"/>
                            <w:left w:val="none" w:sz="0" w:space="0" w:color="auto"/>
                            <w:bottom w:val="none" w:sz="0" w:space="0" w:color="auto"/>
                            <w:right w:val="none" w:sz="0" w:space="0" w:color="auto"/>
                          </w:divBdr>
                        </w:div>
                        <w:div w:id="773332287">
                          <w:marLeft w:val="0"/>
                          <w:marRight w:val="0"/>
                          <w:marTop w:val="0"/>
                          <w:marBottom w:val="0"/>
                          <w:divBdr>
                            <w:top w:val="none" w:sz="0" w:space="0" w:color="auto"/>
                            <w:left w:val="none" w:sz="0" w:space="0" w:color="auto"/>
                            <w:bottom w:val="none" w:sz="0" w:space="0" w:color="auto"/>
                            <w:right w:val="none" w:sz="0" w:space="0" w:color="auto"/>
                          </w:divBdr>
                        </w:div>
                        <w:div w:id="21184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613627">
          <w:marLeft w:val="0"/>
          <w:marRight w:val="0"/>
          <w:marTop w:val="0"/>
          <w:marBottom w:val="0"/>
          <w:divBdr>
            <w:top w:val="none" w:sz="0" w:space="0" w:color="auto"/>
            <w:left w:val="none" w:sz="0" w:space="0" w:color="auto"/>
            <w:bottom w:val="none" w:sz="0" w:space="0" w:color="auto"/>
            <w:right w:val="none" w:sz="0" w:space="0" w:color="auto"/>
          </w:divBdr>
          <w:divsChild>
            <w:div w:id="1567647662">
              <w:marLeft w:val="0"/>
              <w:marRight w:val="0"/>
              <w:marTop w:val="0"/>
              <w:marBottom w:val="0"/>
              <w:divBdr>
                <w:top w:val="none" w:sz="0" w:space="0" w:color="auto"/>
                <w:left w:val="none" w:sz="0" w:space="0" w:color="auto"/>
                <w:bottom w:val="none" w:sz="0" w:space="0" w:color="auto"/>
                <w:right w:val="none" w:sz="0" w:space="0" w:color="auto"/>
              </w:divBdr>
              <w:divsChild>
                <w:div w:id="1666321288">
                  <w:marLeft w:val="0"/>
                  <w:marRight w:val="0"/>
                  <w:marTop w:val="0"/>
                  <w:marBottom w:val="0"/>
                  <w:divBdr>
                    <w:top w:val="none" w:sz="0" w:space="0" w:color="auto"/>
                    <w:left w:val="none" w:sz="0" w:space="0" w:color="auto"/>
                    <w:bottom w:val="none" w:sz="0" w:space="0" w:color="auto"/>
                    <w:right w:val="none" w:sz="0" w:space="0" w:color="auto"/>
                  </w:divBdr>
                  <w:divsChild>
                    <w:div w:id="1127965635">
                      <w:marLeft w:val="0"/>
                      <w:marRight w:val="0"/>
                      <w:marTop w:val="0"/>
                      <w:marBottom w:val="0"/>
                      <w:divBdr>
                        <w:top w:val="none" w:sz="0" w:space="0" w:color="auto"/>
                        <w:left w:val="none" w:sz="0" w:space="0" w:color="auto"/>
                        <w:bottom w:val="none" w:sz="0" w:space="0" w:color="auto"/>
                        <w:right w:val="none" w:sz="0" w:space="0" w:color="auto"/>
                      </w:divBdr>
                      <w:divsChild>
                        <w:div w:id="782922655">
                          <w:marLeft w:val="0"/>
                          <w:marRight w:val="0"/>
                          <w:marTop w:val="0"/>
                          <w:marBottom w:val="0"/>
                          <w:divBdr>
                            <w:top w:val="none" w:sz="0" w:space="0" w:color="auto"/>
                            <w:left w:val="none" w:sz="0" w:space="0" w:color="auto"/>
                            <w:bottom w:val="none" w:sz="0" w:space="0" w:color="auto"/>
                            <w:right w:val="none" w:sz="0" w:space="0" w:color="auto"/>
                          </w:divBdr>
                          <w:divsChild>
                            <w:div w:id="1894465802">
                              <w:marLeft w:val="0"/>
                              <w:marRight w:val="0"/>
                              <w:marTop w:val="0"/>
                              <w:marBottom w:val="0"/>
                              <w:divBdr>
                                <w:top w:val="none" w:sz="0" w:space="0" w:color="auto"/>
                                <w:left w:val="none" w:sz="0" w:space="0" w:color="auto"/>
                                <w:bottom w:val="none" w:sz="0" w:space="0" w:color="auto"/>
                                <w:right w:val="none" w:sz="0" w:space="0" w:color="auto"/>
                              </w:divBdr>
                              <w:divsChild>
                                <w:div w:id="305821230">
                                  <w:marLeft w:val="0"/>
                                  <w:marRight w:val="0"/>
                                  <w:marTop w:val="0"/>
                                  <w:marBottom w:val="0"/>
                                  <w:divBdr>
                                    <w:top w:val="none" w:sz="0" w:space="0" w:color="auto"/>
                                    <w:left w:val="none" w:sz="0" w:space="0" w:color="auto"/>
                                    <w:bottom w:val="none" w:sz="0" w:space="0" w:color="auto"/>
                                    <w:right w:val="none" w:sz="0" w:space="0" w:color="auto"/>
                                  </w:divBdr>
                                  <w:divsChild>
                                    <w:div w:id="1940135602">
                                      <w:marLeft w:val="0"/>
                                      <w:marRight w:val="0"/>
                                      <w:marTop w:val="0"/>
                                      <w:marBottom w:val="0"/>
                                      <w:divBdr>
                                        <w:top w:val="none" w:sz="0" w:space="0" w:color="auto"/>
                                        <w:left w:val="none" w:sz="0" w:space="0" w:color="auto"/>
                                        <w:bottom w:val="none" w:sz="0" w:space="0" w:color="auto"/>
                                        <w:right w:val="none" w:sz="0" w:space="0" w:color="auto"/>
                                      </w:divBdr>
                                      <w:divsChild>
                                        <w:div w:id="1460415804">
                                          <w:marLeft w:val="0"/>
                                          <w:marRight w:val="0"/>
                                          <w:marTop w:val="0"/>
                                          <w:marBottom w:val="0"/>
                                          <w:divBdr>
                                            <w:top w:val="none" w:sz="0" w:space="0" w:color="auto"/>
                                            <w:left w:val="none" w:sz="0" w:space="0" w:color="auto"/>
                                            <w:bottom w:val="none" w:sz="0" w:space="0" w:color="auto"/>
                                            <w:right w:val="none" w:sz="0" w:space="0" w:color="auto"/>
                                          </w:divBdr>
                                          <w:divsChild>
                                            <w:div w:id="2022587585">
                                              <w:marLeft w:val="0"/>
                                              <w:marRight w:val="0"/>
                                              <w:marTop w:val="0"/>
                                              <w:marBottom w:val="0"/>
                                              <w:divBdr>
                                                <w:top w:val="none" w:sz="0" w:space="0" w:color="auto"/>
                                                <w:left w:val="none" w:sz="0" w:space="0" w:color="auto"/>
                                                <w:bottom w:val="none" w:sz="0" w:space="0" w:color="auto"/>
                                                <w:right w:val="none" w:sz="0" w:space="0" w:color="auto"/>
                                              </w:divBdr>
                                              <w:divsChild>
                                                <w:div w:id="761798931">
                                                  <w:marLeft w:val="0"/>
                                                  <w:marRight w:val="0"/>
                                                  <w:marTop w:val="0"/>
                                                  <w:marBottom w:val="0"/>
                                                  <w:divBdr>
                                                    <w:top w:val="none" w:sz="0" w:space="0" w:color="auto"/>
                                                    <w:left w:val="none" w:sz="0" w:space="0" w:color="auto"/>
                                                    <w:bottom w:val="none" w:sz="0" w:space="0" w:color="auto"/>
                                                    <w:right w:val="none" w:sz="0" w:space="0" w:color="auto"/>
                                                  </w:divBdr>
                                                  <w:divsChild>
                                                    <w:div w:id="3295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Computadora_personal" TargetMode="External"/><Relationship Id="rId5" Type="http://schemas.openxmlformats.org/officeDocument/2006/relationships/hyperlink" Target="https://es.wikipedia.org/wiki/Procesador_de_texto" TargetMode="External"/><Relationship Id="rId4" Type="http://schemas.openxmlformats.org/officeDocument/2006/relationships/hyperlink" Target="https://es.wikipedia.org/wiki/Period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2025-08-02T18:10:00Z</dcterms:created>
  <dcterms:modified xsi:type="dcterms:W3CDTF">2025-08-02T18:25:00Z</dcterms:modified>
</cp:coreProperties>
</file>