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35" w:rsidRPr="00E96735" w:rsidRDefault="00E96735" w:rsidP="00E96735">
      <w:pPr>
        <w:jc w:val="center"/>
        <w:rPr>
          <w:sz w:val="36"/>
          <w:szCs w:val="36"/>
          <w:lang w:val="es-ES"/>
        </w:rPr>
      </w:pPr>
      <w:r>
        <w:rPr>
          <w:sz w:val="36"/>
          <w:szCs w:val="36"/>
          <w:lang w:val="es-ES"/>
        </w:rPr>
        <w:t xml:space="preserve">Centro </w:t>
      </w:r>
      <w:r w:rsidRPr="00E96735">
        <w:rPr>
          <w:sz w:val="36"/>
          <w:szCs w:val="36"/>
          <w:lang w:val="es-ES"/>
        </w:rPr>
        <w:t>GNet</w:t>
      </w:r>
    </w:p>
    <w:p w:rsidR="00E96735" w:rsidRDefault="00E96735">
      <w:pPr>
        <w:rPr>
          <w:lang w:val="es-ES"/>
        </w:rPr>
      </w:pPr>
      <w:r>
        <w:rPr>
          <w:lang w:val="es-ES"/>
        </w:rPr>
        <w:t xml:space="preserve">Nombre: Karla María del rosario Aguilar Ortiz </w:t>
      </w:r>
    </w:p>
    <w:p w:rsidR="00E96735" w:rsidRDefault="00E96735">
      <w:pPr>
        <w:rPr>
          <w:lang w:val="es-ES"/>
        </w:rPr>
      </w:pPr>
    </w:p>
    <w:p w:rsidR="00E96735" w:rsidRDefault="00E96735">
      <w:pPr>
        <w:rPr>
          <w:lang w:val="es-ES"/>
        </w:rPr>
      </w:pPr>
    </w:p>
    <w:p w:rsidR="00E96735" w:rsidRDefault="00E96735">
      <w:pPr>
        <w:rPr>
          <w:lang w:val="es-ES"/>
        </w:rPr>
      </w:pPr>
      <w:r>
        <w:rPr>
          <w:lang w:val="es-ES"/>
        </w:rPr>
        <w:t>Grado: 6to</w:t>
      </w:r>
    </w:p>
    <w:p w:rsidR="00E96735" w:rsidRDefault="00E96735">
      <w:pPr>
        <w:rPr>
          <w:lang w:val="es-ES"/>
        </w:rPr>
      </w:pPr>
    </w:p>
    <w:p w:rsidR="00E96735" w:rsidRDefault="00E96735">
      <w:pPr>
        <w:rPr>
          <w:lang w:val="es-ES"/>
        </w:rPr>
      </w:pPr>
    </w:p>
    <w:p w:rsidR="00E96735" w:rsidRDefault="00E96735">
      <w:pPr>
        <w:rPr>
          <w:lang w:val="es-ES"/>
        </w:rPr>
      </w:pPr>
      <w:r>
        <w:rPr>
          <w:lang w:val="es-ES"/>
        </w:rPr>
        <w:t>Materia; computación</w:t>
      </w:r>
    </w:p>
    <w:p w:rsidR="00E96735" w:rsidRDefault="00E96735">
      <w:pPr>
        <w:rPr>
          <w:lang w:val="es-ES"/>
        </w:rPr>
      </w:pPr>
    </w:p>
    <w:p w:rsidR="00E96735" w:rsidRDefault="00E96735">
      <w:pPr>
        <w:rPr>
          <w:lang w:val="es-ES"/>
        </w:rPr>
      </w:pPr>
    </w:p>
    <w:p w:rsidR="00E96735" w:rsidRDefault="00E96735" w:rsidP="00E96735">
      <w:pPr>
        <w:rPr>
          <w:lang w:val="es-ES"/>
        </w:rPr>
      </w:pPr>
      <w:r>
        <w:rPr>
          <w:lang w:val="es-ES"/>
        </w:rPr>
        <w:t>ID: 1716</w:t>
      </w:r>
    </w:p>
    <w:p w:rsidR="00E96735" w:rsidRDefault="00E96735">
      <w:pPr>
        <w:rPr>
          <w:lang w:val="es-ES"/>
        </w:rPr>
      </w:pPr>
    </w:p>
    <w:p w:rsidR="00E928E0" w:rsidRDefault="00E928E0">
      <w:pPr>
        <w:rPr>
          <w:lang w:val="es-ES"/>
        </w:rPr>
      </w:pPr>
    </w:p>
    <w:p w:rsidR="00E96735" w:rsidRDefault="00E96735" w:rsidP="00E96735">
      <w:pPr>
        <w:rPr>
          <w:lang w:val="es-ES"/>
        </w:rPr>
      </w:pPr>
      <w:r>
        <w:rPr>
          <w:lang w:val="es-ES"/>
        </w:rPr>
        <w:t>Fecha: 2/89/2025</w:t>
      </w:r>
    </w:p>
    <w:p w:rsidR="00E96735" w:rsidRDefault="00E96735">
      <w:pPr>
        <w:rPr>
          <w:lang w:val="es-ES"/>
        </w:rPr>
      </w:pPr>
    </w:p>
    <w:p w:rsidR="00E928E0" w:rsidRDefault="00E928E0">
      <w:pPr>
        <w:rPr>
          <w:lang w:val="es-ES"/>
        </w:rPr>
      </w:pPr>
    </w:p>
    <w:p w:rsidR="00E96735" w:rsidRDefault="00E96735">
      <w:pPr>
        <w:rPr>
          <w:lang w:val="es-ES"/>
        </w:rPr>
      </w:pPr>
      <w:r>
        <w:rPr>
          <w:lang w:val="es-ES"/>
        </w:rPr>
        <w:t xml:space="preserve">Profesor: Gustavo blanco </w:t>
      </w:r>
      <w:r>
        <w:rPr>
          <w:lang w:val="es-ES"/>
        </w:rPr>
        <w:br w:type="page"/>
      </w:r>
    </w:p>
    <w:p w:rsidR="00E96735" w:rsidRDefault="00E96735" w:rsidP="00E96735">
      <w:pPr>
        <w:rPr>
          <w:sz w:val="32"/>
          <w:szCs w:val="32"/>
          <w:lang w:val="es-ES"/>
        </w:rPr>
      </w:pPr>
      <w:r w:rsidRPr="00E96735">
        <w:rPr>
          <w:sz w:val="32"/>
          <w:szCs w:val="32"/>
          <w:lang w:val="es-ES"/>
        </w:rPr>
        <w:lastRenderedPageBreak/>
        <w:t xml:space="preserve">Tipos de máquinas de escribir </w:t>
      </w:r>
    </w:p>
    <w:p w:rsidR="00E96735" w:rsidRDefault="00E96735" w:rsidP="00E96735">
      <w:pPr>
        <w:rPr>
          <w:sz w:val="32"/>
          <w:szCs w:val="32"/>
          <w:lang w:val="es-ES"/>
        </w:rPr>
      </w:pPr>
      <w:r w:rsidRPr="00E96735">
        <w:rPr>
          <w:sz w:val="32"/>
          <w:szCs w:val="32"/>
        </w:rPr>
        <w:drawing>
          <wp:anchor distT="0" distB="0" distL="114300" distR="114300" simplePos="0" relativeHeight="251658240" behindDoc="1" locked="0" layoutInCell="1" allowOverlap="1">
            <wp:simplePos x="0" y="0"/>
            <wp:positionH relativeFrom="column">
              <wp:posOffset>3821474</wp:posOffset>
            </wp:positionH>
            <wp:positionV relativeFrom="paragraph">
              <wp:posOffset>6542</wp:posOffset>
            </wp:positionV>
            <wp:extent cx="2466975" cy="1860550"/>
            <wp:effectExtent l="0" t="0" r="9525" b="6350"/>
            <wp:wrapSquare wrapText="bothSides"/>
            <wp:docPr id="1" name="Imagen 1" descr="La máquina de escribir | Bienvenidos al blog de Ben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áquina de escribir | Bienvenidos al blog de Beng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1860550"/>
                    </a:xfrm>
                    <a:prstGeom prst="rect">
                      <a:avLst/>
                    </a:prstGeom>
                    <a:noFill/>
                    <a:ln>
                      <a:noFill/>
                    </a:ln>
                  </pic:spPr>
                </pic:pic>
              </a:graphicData>
            </a:graphic>
          </wp:anchor>
        </w:drawing>
      </w:r>
    </w:p>
    <w:p w:rsidR="00E96735" w:rsidRPr="00E96735" w:rsidRDefault="00E96735" w:rsidP="00E96735">
      <w:pPr>
        <w:rPr>
          <w:sz w:val="24"/>
          <w:szCs w:val="24"/>
          <w:lang w:val="es-ES"/>
        </w:rPr>
      </w:pPr>
      <w:r w:rsidRPr="00E96735">
        <w:rPr>
          <w:sz w:val="24"/>
          <w:szCs w:val="24"/>
          <w:lang w:val="es-ES"/>
        </w:rPr>
        <w:t>La máquina de escribir (o maquinilla en Filipinas</w:t>
      </w:r>
      <w:proofErr w:type="gramStart"/>
      <w:r w:rsidRPr="00E96735">
        <w:rPr>
          <w:sz w:val="24"/>
          <w:szCs w:val="24"/>
          <w:lang w:val="es-ES"/>
        </w:rPr>
        <w:t>,[</w:t>
      </w:r>
      <w:proofErr w:type="gramEnd"/>
      <w:r w:rsidRPr="00E96735">
        <w:rPr>
          <w:sz w:val="24"/>
          <w:szCs w:val="24"/>
          <w:lang w:val="es-ES"/>
        </w:rPr>
        <w:t>1]​ Puerto Rico y la República Dominicana)[2]​ es un dispositivo mecánico, electromecánico o electrónico, con un conjunto de teclas (llamadas tipos) que, al ser presionadas, imprimen caracteres en un documento, normalmente papel. La persona que opera una máquina de escribir recibe el nombre de mecanógrafa.</w:t>
      </w:r>
    </w:p>
    <w:p w:rsidR="00E96735" w:rsidRPr="00E96735" w:rsidRDefault="00E96735" w:rsidP="00E96735">
      <w:pPr>
        <w:rPr>
          <w:sz w:val="24"/>
          <w:szCs w:val="24"/>
          <w:lang w:val="es-ES"/>
        </w:rPr>
      </w:pPr>
    </w:p>
    <w:p w:rsidR="00E96735" w:rsidRPr="00E96735" w:rsidRDefault="00E96735" w:rsidP="00E96735">
      <w:pPr>
        <w:rPr>
          <w:sz w:val="24"/>
          <w:szCs w:val="24"/>
          <w:lang w:val="es-ES"/>
        </w:rPr>
      </w:pPr>
      <w:r w:rsidRPr="00E96735">
        <w:rPr>
          <w:sz w:val="24"/>
          <w:szCs w:val="24"/>
        </w:rPr>
        <w:drawing>
          <wp:anchor distT="0" distB="0" distL="114300" distR="114300" simplePos="0" relativeHeight="251659264" behindDoc="1" locked="0" layoutInCell="1" allowOverlap="1">
            <wp:simplePos x="0" y="0"/>
            <wp:positionH relativeFrom="margin">
              <wp:posOffset>-16879</wp:posOffset>
            </wp:positionH>
            <wp:positionV relativeFrom="paragraph">
              <wp:posOffset>210185</wp:posOffset>
            </wp:positionV>
            <wp:extent cx="2017395" cy="2017395"/>
            <wp:effectExtent l="0" t="0" r="1905" b="1905"/>
            <wp:wrapSquare wrapText="bothSides"/>
            <wp:docPr id="2" name="Imagen 2" descr="Máquina de escribir – LuaBook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áquina de escribir – LuaBooks Colomb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7395" cy="2017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6735">
        <w:rPr>
          <w:sz w:val="24"/>
          <w:szCs w:val="24"/>
          <w:lang w:val="es-ES"/>
        </w:rPr>
        <w:t>Las máquinas de escribir fueron herramientas indispensables en las oficinas de todo el mundo, así como para la literatura, el cine, el periodismo, el teatro y cualquier actividad que requiriera escribir, desde finales del siglo XIX y durante casi todo el siglo XX. En la década de 1980, los procesadores de texto para computadoras u ordenadores personales reemplazaron casi totalmente a las máquinas de escribir en los países desarrollados, aunque en otras regiones su uso no se vio afectado por el poco avance de las nuevas tecnologías hasta entrado el siglo XXI.</w:t>
      </w:r>
    </w:p>
    <w:p w:rsidR="00E96735" w:rsidRPr="00E96735" w:rsidRDefault="00E96735" w:rsidP="00E96735">
      <w:pPr>
        <w:rPr>
          <w:sz w:val="24"/>
          <w:szCs w:val="24"/>
          <w:lang w:val="es-ES"/>
        </w:rPr>
      </w:pPr>
    </w:p>
    <w:p w:rsidR="00E928E0" w:rsidRDefault="00E928E0" w:rsidP="00E96735">
      <w:r w:rsidRPr="00E928E0">
        <w:rPr>
          <w:sz w:val="24"/>
          <w:szCs w:val="24"/>
        </w:rPr>
        <w:drawing>
          <wp:anchor distT="0" distB="0" distL="114300" distR="114300" simplePos="0" relativeHeight="251660288" behindDoc="0" locked="0" layoutInCell="1" allowOverlap="1">
            <wp:simplePos x="0" y="0"/>
            <wp:positionH relativeFrom="column">
              <wp:posOffset>3453691</wp:posOffset>
            </wp:positionH>
            <wp:positionV relativeFrom="paragraph">
              <wp:posOffset>10883</wp:posOffset>
            </wp:positionV>
            <wp:extent cx="2653665" cy="1797050"/>
            <wp:effectExtent l="0" t="0" r="0" b="0"/>
            <wp:wrapSquare wrapText="bothSides"/>
            <wp:docPr id="3" name="Imagen 3" descr="Máquinas de escribir | Letras Li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áquinas de escribir | Letras Lib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3665"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735" w:rsidRPr="00E96735">
        <w:rPr>
          <w:sz w:val="24"/>
          <w:szCs w:val="24"/>
          <w:lang w:val="es-ES"/>
        </w:rPr>
        <w:t xml:space="preserve">Entre las compañías que manufacturaban máquinas de escribir y sus accesorios se encontraban Adler, </w:t>
      </w:r>
      <w:proofErr w:type="spellStart"/>
      <w:r w:rsidR="00E96735" w:rsidRPr="00E96735">
        <w:rPr>
          <w:sz w:val="24"/>
          <w:szCs w:val="24"/>
          <w:lang w:val="es-ES"/>
        </w:rPr>
        <w:t>Triumph</w:t>
      </w:r>
      <w:proofErr w:type="spellEnd"/>
      <w:r w:rsidR="00E96735" w:rsidRPr="00E96735">
        <w:rPr>
          <w:sz w:val="24"/>
          <w:szCs w:val="24"/>
          <w:lang w:val="es-ES"/>
        </w:rPr>
        <w:t xml:space="preserve">, Royal, Remington, Canon, </w:t>
      </w:r>
      <w:proofErr w:type="spellStart"/>
      <w:r w:rsidR="00E96735" w:rsidRPr="00E96735">
        <w:rPr>
          <w:sz w:val="24"/>
          <w:szCs w:val="24"/>
          <w:lang w:val="es-ES"/>
        </w:rPr>
        <w:t>Brother</w:t>
      </w:r>
      <w:proofErr w:type="spellEnd"/>
      <w:r w:rsidR="00E96735" w:rsidRPr="00E96735">
        <w:rPr>
          <w:sz w:val="24"/>
          <w:szCs w:val="24"/>
          <w:lang w:val="es-ES"/>
        </w:rPr>
        <w:t xml:space="preserve">, </w:t>
      </w:r>
      <w:proofErr w:type="spellStart"/>
      <w:r w:rsidR="00E96735" w:rsidRPr="00E96735">
        <w:rPr>
          <w:sz w:val="24"/>
          <w:szCs w:val="24"/>
          <w:lang w:val="es-ES"/>
        </w:rPr>
        <w:t>Nakajima</w:t>
      </w:r>
      <w:proofErr w:type="spellEnd"/>
      <w:r w:rsidR="00E96735" w:rsidRPr="00E96735">
        <w:rPr>
          <w:sz w:val="24"/>
          <w:szCs w:val="24"/>
          <w:lang w:val="es-ES"/>
        </w:rPr>
        <w:t>, Olivetti, Olympia y Smith-Corona. Olivetti y Olympia fueron las últimas compañías occidentales que fabricaron máquinas de escribir mecánicas, pues Olivetti ha dejado de producir máquinas de escribir y Olympia solo produce dos modelos electrónicos, siendo todos los modelos actuales electrónicos.</w:t>
      </w:r>
      <w:r w:rsidRPr="00E928E0">
        <w:t xml:space="preserve"> </w:t>
      </w:r>
    </w:p>
    <w:p w:rsidR="00E96735" w:rsidRDefault="00E928E0" w:rsidP="00E96735">
      <w:pPr>
        <w:rPr>
          <w:sz w:val="32"/>
          <w:szCs w:val="32"/>
        </w:rPr>
      </w:pPr>
      <w:r>
        <w:br w:type="page"/>
      </w:r>
      <w:r w:rsidRPr="00E928E0">
        <w:rPr>
          <w:sz w:val="32"/>
          <w:szCs w:val="32"/>
        </w:rPr>
        <w:lastRenderedPageBreak/>
        <w:t xml:space="preserve">Marcas de escribir </w:t>
      </w:r>
    </w:p>
    <w:p w:rsidR="00E928E0" w:rsidRPr="00E928E0" w:rsidRDefault="00E928E0" w:rsidP="00E928E0">
      <w:pPr>
        <w:rPr>
          <w:sz w:val="24"/>
          <w:szCs w:val="24"/>
        </w:rPr>
      </w:pPr>
      <w:proofErr w:type="gramStart"/>
      <w:r w:rsidRPr="00E928E0">
        <w:rPr>
          <w:sz w:val="24"/>
          <w:szCs w:val="24"/>
        </w:rPr>
        <w:t>tecnologías</w:t>
      </w:r>
      <w:proofErr w:type="gramEnd"/>
      <w:r w:rsidRPr="00E928E0">
        <w:rPr>
          <w:sz w:val="24"/>
          <w:szCs w:val="24"/>
        </w:rPr>
        <w:t xml:space="preserve"> hasta entrado el siglo XXI.</w:t>
      </w:r>
      <w:r w:rsidRPr="00E928E0">
        <w:rPr>
          <w:sz w:val="24"/>
          <w:szCs w:val="24"/>
        </w:rPr>
        <w:t xml:space="preserve"> </w:t>
      </w:r>
      <w:r w:rsidRPr="00E928E0">
        <w:rPr>
          <w:sz w:val="24"/>
          <w:szCs w:val="24"/>
        </w:rPr>
        <w:t>La máquina de escribir (o maquinilla en Filipinas</w:t>
      </w:r>
      <w:proofErr w:type="gramStart"/>
      <w:r w:rsidRPr="00E928E0">
        <w:rPr>
          <w:sz w:val="24"/>
          <w:szCs w:val="24"/>
        </w:rPr>
        <w:t>,[</w:t>
      </w:r>
      <w:proofErr w:type="gramEnd"/>
      <w:r w:rsidRPr="00E928E0">
        <w:rPr>
          <w:sz w:val="24"/>
          <w:szCs w:val="24"/>
        </w:rPr>
        <w:t>1]​ Puerto Rico y la República Dominicana)[2]​ es un dispositivo mecánico, electromecánico o electrónico, con un conjunto de teclas (llamadas tipos) que, al ser presionadas, imprimen caracteres en un documento, normalmente papel. La persona que opera una máquina de escribir recibe el nombre de mecanógrafa.</w:t>
      </w:r>
    </w:p>
    <w:p w:rsidR="00E928E0" w:rsidRPr="00E928E0" w:rsidRDefault="00E928E0" w:rsidP="00E928E0">
      <w:pPr>
        <w:rPr>
          <w:sz w:val="24"/>
          <w:szCs w:val="24"/>
        </w:rPr>
      </w:pPr>
    </w:p>
    <w:p w:rsidR="00E928E0" w:rsidRDefault="00E928E0" w:rsidP="00E928E0">
      <w:pPr>
        <w:rPr>
          <w:sz w:val="24"/>
          <w:szCs w:val="24"/>
        </w:rPr>
      </w:pPr>
      <w:r w:rsidRPr="00E928E0">
        <w:rPr>
          <w:sz w:val="24"/>
          <w:szCs w:val="24"/>
        </w:rPr>
        <w:t>Las máquinas de escribir fueron herramientas indispensables en las oficinas de todo el mundo, así como para la literatura, el cine, el periodismo, el teatro y cualquier actividad que requiriera escribir, desde finales del siglo XIX y durante casi todo el siglo XX. En la década de 1980, los procesadores de texto para computadoras u ordenadores personales reemplazaron casi totalmente a las máquinas de escribir en los países desarrollados, aunque en otras regiones su uso no se vio afectado por el poco avance de las nuevas</w:t>
      </w:r>
    </w:p>
    <w:p w:rsidR="00E928E0" w:rsidRDefault="00E928E0" w:rsidP="00E928E0">
      <w:pPr>
        <w:rPr>
          <w:sz w:val="24"/>
          <w:szCs w:val="24"/>
        </w:rPr>
      </w:pPr>
      <w:r w:rsidRPr="00E928E0">
        <w:rPr>
          <w:sz w:val="24"/>
          <w:szCs w:val="24"/>
        </w:rPr>
        <w:drawing>
          <wp:inline distT="0" distB="0" distL="0" distR="0">
            <wp:extent cx="2200910" cy="2073275"/>
            <wp:effectExtent l="0" t="0" r="8890" b="3175"/>
            <wp:docPr id="4" name="Imagen 4" descr="Royal Typewriter Company - Galantiqua Arte &amp; Antigüe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yal Typewriter Company - Galantiqua Arte &amp; Antigüedad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910" cy="2073275"/>
                    </a:xfrm>
                    <a:prstGeom prst="rect">
                      <a:avLst/>
                    </a:prstGeom>
                    <a:noFill/>
                    <a:ln>
                      <a:noFill/>
                    </a:ln>
                  </pic:spPr>
                </pic:pic>
              </a:graphicData>
            </a:graphic>
          </wp:inline>
        </w:drawing>
      </w:r>
    </w:p>
    <w:p w:rsidR="00E928E0" w:rsidRPr="00E928E0" w:rsidRDefault="00E928E0" w:rsidP="00E928E0">
      <w:pPr>
        <w:rPr>
          <w:sz w:val="24"/>
          <w:szCs w:val="24"/>
        </w:rPr>
      </w:pPr>
      <w:bookmarkStart w:id="0" w:name="_GoBack"/>
      <w:bookmarkEnd w:id="0"/>
    </w:p>
    <w:sectPr w:rsidR="00E928E0" w:rsidRPr="00E928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35"/>
    <w:rsid w:val="003817FA"/>
    <w:rsid w:val="00E928E0"/>
    <w:rsid w:val="00E967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36F7D-1F91-4134-A836-40E6DA45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386</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2025-08-02T18:08:00Z</dcterms:created>
  <dcterms:modified xsi:type="dcterms:W3CDTF">2025-08-02T18:25:00Z</dcterms:modified>
</cp:coreProperties>
</file>