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81" w:rsidRDefault="00462F81" w:rsidP="00462F81">
      <w:pPr>
        <w:pStyle w:val="Sinespaciado"/>
      </w:pPr>
      <w:r>
        <w:t xml:space="preserve">Erick </w:t>
      </w:r>
      <w:proofErr w:type="spellStart"/>
      <w:r>
        <w:t>josue</w:t>
      </w:r>
      <w:proofErr w:type="spellEnd"/>
      <w:r>
        <w:t xml:space="preserve"> castillo </w:t>
      </w:r>
      <w:proofErr w:type="spellStart"/>
      <w:r>
        <w:t>ramirez</w:t>
      </w:r>
      <w:proofErr w:type="spellEnd"/>
    </w:p>
    <w:p w:rsidR="00462F81" w:rsidRDefault="00462F81" w:rsidP="00462F81">
      <w:pPr>
        <w:pStyle w:val="Sinespaciado"/>
      </w:pPr>
    </w:p>
    <w:p w:rsidR="00055BD2" w:rsidRDefault="00055BD2" w:rsidP="00055BD2">
      <w:pPr>
        <w:pStyle w:val="Sinespaciado"/>
        <w:numPr>
          <w:ilvl w:val="0"/>
          <w:numId w:val="3"/>
        </w:numPr>
      </w:pPr>
      <w:r>
        <w:t xml:space="preserve">Partes internas de la computadora </w:t>
      </w:r>
    </w:p>
    <w:p w:rsidR="00462F81" w:rsidRDefault="00462F81" w:rsidP="000B532D">
      <w:pPr>
        <w:pStyle w:val="Sinespaciado"/>
        <w:ind w:left="720"/>
      </w:pPr>
      <w:r>
        <w:t>Tarjeta madre (</w:t>
      </w:r>
      <w:proofErr w:type="spellStart"/>
      <w:r>
        <w:t>Motherboard</w:t>
      </w:r>
      <w:proofErr w:type="spellEnd"/>
    </w:p>
    <w:p w:rsidR="00462F81" w:rsidRDefault="003425F2" w:rsidP="000B532D">
      <w:pPr>
        <w:pStyle w:val="Sinespaciado"/>
        <w:ind w:left="720"/>
      </w:pPr>
      <w:r w:rsidRPr="003425F2">
        <w:t>La placa base, también conocida como tarjeta madre, placa madre o placa principal (</w:t>
      </w:r>
      <w:proofErr w:type="spellStart"/>
      <w:r w:rsidRPr="003425F2">
        <w:t>motherboard</w:t>
      </w:r>
      <w:proofErr w:type="spellEnd"/>
      <w:r w:rsidRPr="003425F2">
        <w:t xml:space="preserve"> o </w:t>
      </w:r>
      <w:proofErr w:type="spellStart"/>
      <w:r w:rsidRPr="003425F2">
        <w:t>mainboard</w:t>
      </w:r>
      <w:proofErr w:type="spellEnd"/>
      <w:r w:rsidRPr="003425F2">
        <w:t xml:space="preserve"> en inglés), es una tarjeta de circuito impreso a la que se conectan los componentes que constituyen la computadora. En muchos lugares de habla hispana se usa la palabra inglesa con el artículo en femenino</w:t>
      </w:r>
      <w:r w:rsidR="000B532D" w:rsidRPr="000B532D">
        <w:t xml:space="preserve"> </w:t>
      </w:r>
      <w:r w:rsidR="000B532D">
        <w:rPr>
          <w:noProof/>
          <w:lang w:eastAsia="es-GT"/>
        </w:rPr>
        <w:drawing>
          <wp:inline distT="0" distB="0" distL="0" distR="0">
            <wp:extent cx="1299306" cy="1080000"/>
            <wp:effectExtent l="304800" t="304800" r="300990" b="31115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06" cy="1080000"/>
                    </a:xfrm>
                    <a:prstGeom prst="rect">
                      <a:avLst/>
                    </a:prstGeom>
                    <a:ln w="1905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62F81">
        <w:t>Procesador (CPU)</w:t>
      </w:r>
    </w:p>
    <w:p w:rsidR="003425F2" w:rsidRDefault="003425F2" w:rsidP="003425F2">
      <w:pPr>
        <w:pStyle w:val="Sinespaciado"/>
        <w:ind w:left="720"/>
      </w:pPr>
      <w:r>
        <w:t xml:space="preserve">CPU y procesador son términos intercambiables que se refieren a la Unidad Central de Procesamiento, el "cerebro" de un ordenador que ejecuta instrucciones, realiza cálculos y gestiona las tareas de un dispositivo. Este chip de hardware, compuesto por circuitos complejos, convierte los datos en información y es esencial para la función de cualquier dispositivo, desde un </w:t>
      </w:r>
      <w:proofErr w:type="spellStart"/>
      <w:r>
        <w:t>smartphone</w:t>
      </w:r>
      <w:proofErr w:type="spellEnd"/>
      <w:r>
        <w:t xml:space="preserve"> hasta un servidor</w:t>
      </w:r>
    </w:p>
    <w:p w:rsidR="00462F81" w:rsidRDefault="00462F81" w:rsidP="004A2D41">
      <w:pPr>
        <w:pStyle w:val="Sinespaciado"/>
        <w:ind w:left="720"/>
      </w:pPr>
      <w:r>
        <w:t>Tarjeta madre (</w:t>
      </w:r>
      <w:proofErr w:type="spellStart"/>
      <w:r>
        <w:t>Motherboard</w:t>
      </w:r>
      <w:proofErr w:type="spellEnd"/>
    </w:p>
    <w:p w:rsidR="00462F81" w:rsidRDefault="00462F81" w:rsidP="000B532D">
      <w:pPr>
        <w:pStyle w:val="Sinespaciado"/>
        <w:ind w:left="720"/>
      </w:pPr>
      <w:r>
        <w:t>Unidad de almacenamiento</w:t>
      </w:r>
    </w:p>
    <w:p w:rsidR="003425F2" w:rsidRDefault="003425F2" w:rsidP="003425F2">
      <w:pPr>
        <w:pStyle w:val="Sinespaciado"/>
        <w:ind w:left="720"/>
      </w:pPr>
      <w:r>
        <w:t>Una unidad de almacenamiento es un dispositivo de hardware que permite guardar y recuperar información digital de forma temporal o permanente. Los tipos comunes incluyen discos duros (HDD) y unidades de estado sólido (SSD), unidades externas y memorias flash (como los USB), que almacenan datos como documentos, fotos y el sistema operativo de una computadora. La capacidad de estas unidades se mide en unidades como bytes, kilobytes (KB), megabytes (MB) y gigabytes (GB</w:t>
      </w:r>
      <w:bookmarkStart w:id="0" w:name="_GoBack"/>
      <w:bookmarkEnd w:id="0"/>
    </w:p>
    <w:p w:rsidR="00462F81" w:rsidRDefault="00462F81" w:rsidP="004A2D41">
      <w:pPr>
        <w:pStyle w:val="Sinespaciado"/>
        <w:ind w:left="720"/>
      </w:pPr>
      <w:r>
        <w:t>Fuente de poder</w:t>
      </w:r>
    </w:p>
    <w:p w:rsidR="003425F2" w:rsidRDefault="003425F2" w:rsidP="003425F2">
      <w:pPr>
        <w:pStyle w:val="NormalWeb"/>
        <w:ind w:left="720"/>
      </w:pPr>
      <w:hyperlink r:id="rId6" w:tooltip="Electrónica" w:history="1">
        <w:r>
          <w:rPr>
            <w:rStyle w:val="Hipervnculo"/>
          </w:rPr>
          <w:t>electrónica</w:t>
        </w:r>
      </w:hyperlink>
      <w:r>
        <w:t xml:space="preserve">, la </w:t>
      </w:r>
      <w:r>
        <w:rPr>
          <w:b/>
          <w:bCs/>
        </w:rPr>
        <w:t>fuente de alimentación</w:t>
      </w:r>
      <w:r>
        <w:t xml:space="preserve"> o </w:t>
      </w:r>
      <w:r>
        <w:rPr>
          <w:b/>
          <w:bCs/>
        </w:rPr>
        <w:t>fuente de potencia</w:t>
      </w:r>
      <w:r>
        <w:t xml:space="preserve"> es el dispositivo que convierte la </w:t>
      </w:r>
      <w:hyperlink r:id="rId7" w:tooltip="Corriente alterna" w:history="1">
        <w:r>
          <w:rPr>
            <w:rStyle w:val="Hipervnculo"/>
          </w:rPr>
          <w:t>corriente alterna</w:t>
        </w:r>
      </w:hyperlink>
      <w:r>
        <w:t xml:space="preserve"> (CA), en una o varias </w:t>
      </w:r>
      <w:hyperlink r:id="rId8" w:tooltip="Corriente continua" w:history="1">
        <w:r>
          <w:rPr>
            <w:rStyle w:val="Hipervnculo"/>
          </w:rPr>
          <w:t>corrientes continuas</w:t>
        </w:r>
      </w:hyperlink>
      <w:r>
        <w:t xml:space="preserve"> (CC), que alimentan los distintos circuitos del </w:t>
      </w:r>
      <w:hyperlink r:id="rId9" w:tooltip="Aparato electrónico" w:history="1">
        <w:r>
          <w:rPr>
            <w:rStyle w:val="Hipervnculo"/>
          </w:rPr>
          <w:t>aparato electrónico</w:t>
        </w:r>
      </w:hyperlink>
      <w:r>
        <w:t xml:space="preserve"> al que se conecta (</w:t>
      </w:r>
      <w:hyperlink r:id="rId10" w:tooltip="Computadora" w:history="1">
        <w:r>
          <w:rPr>
            <w:rStyle w:val="Hipervnculo"/>
          </w:rPr>
          <w:t>computadora</w:t>
        </w:r>
      </w:hyperlink>
      <w:r>
        <w:t xml:space="preserve">, </w:t>
      </w:r>
      <w:hyperlink r:id="rId11" w:tooltip="Televisor" w:history="1">
        <w:r>
          <w:rPr>
            <w:rStyle w:val="Hipervnculo"/>
          </w:rPr>
          <w:t>televisor</w:t>
        </w:r>
      </w:hyperlink>
      <w:r>
        <w:t xml:space="preserve">, </w:t>
      </w:r>
      <w:hyperlink r:id="rId12" w:tooltip="Impresora" w:history="1">
        <w:r>
          <w:rPr>
            <w:rStyle w:val="Hipervnculo"/>
          </w:rPr>
          <w:t>impresora</w:t>
        </w:r>
      </w:hyperlink>
      <w:r>
        <w:t xml:space="preserve">, </w:t>
      </w:r>
      <w:hyperlink r:id="rId13" w:tooltip="Router" w:history="1">
        <w:proofErr w:type="spellStart"/>
        <w:r>
          <w:rPr>
            <w:rStyle w:val="Hipervnculo"/>
            <w:i/>
            <w:iCs/>
          </w:rPr>
          <w:t>router</w:t>
        </w:r>
        <w:proofErr w:type="spellEnd"/>
      </w:hyperlink>
      <w:r>
        <w:t xml:space="preserve">, </w:t>
      </w:r>
      <w:proofErr w:type="spellStart"/>
      <w:r>
        <w:t>etc</w:t>
      </w:r>
      <w:proofErr w:type="spellEnd"/>
      <w:r>
        <w:t>).</w:t>
      </w:r>
      <w:hyperlink r:id="rId14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</w:p>
    <w:p w:rsidR="003425F2" w:rsidRDefault="003425F2" w:rsidP="00630C55">
      <w:pPr>
        <w:pStyle w:val="NormalWeb"/>
        <w:ind w:left="720"/>
      </w:pPr>
      <w:r>
        <w:t xml:space="preserve">En inglés se conoce como </w:t>
      </w:r>
      <w:proofErr w:type="spellStart"/>
      <w:r>
        <w:rPr>
          <w:i/>
          <w:iCs/>
        </w:rPr>
        <w:t>power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supply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unit</w:t>
      </w:r>
      <w:proofErr w:type="spellEnd"/>
      <w:r>
        <w:t xml:space="preserve"> (PSU), que literalmente traducido significa: unidad de fuente de alimentación, refiriéndose a la fuente de </w:t>
      </w:r>
      <w:hyperlink r:id="rId15" w:tooltip="Energía eléctrica" w:history="1">
        <w:r>
          <w:rPr>
            <w:rStyle w:val="Hipervnculo"/>
          </w:rPr>
          <w:t>energía eléctrica</w:t>
        </w:r>
      </w:hyperlink>
      <w:r>
        <w:t xml:space="preserve">. </w:t>
      </w:r>
    </w:p>
    <w:p w:rsidR="003425F2" w:rsidRDefault="003425F2" w:rsidP="003425F2">
      <w:pPr>
        <w:pStyle w:val="Sinespaciado"/>
        <w:ind w:left="720"/>
      </w:pPr>
    </w:p>
    <w:p w:rsidR="00055BD2" w:rsidRDefault="00055BD2" w:rsidP="00462F81">
      <w:pPr>
        <w:pStyle w:val="Sinespaciado"/>
      </w:pPr>
    </w:p>
    <w:p w:rsidR="00055BD2" w:rsidRDefault="00055BD2" w:rsidP="00462F81">
      <w:pPr>
        <w:pStyle w:val="Sinespaciado"/>
      </w:pPr>
      <w:r>
        <w:lastRenderedPageBreak/>
        <w:t>Partes externas de la computadora</w:t>
      </w:r>
      <w:r w:rsidR="00630C55" w:rsidRPr="00630C55">
        <w:t xml:space="preserve"> </w:t>
      </w:r>
      <w:r w:rsidR="00630C55">
        <w:rPr>
          <w:noProof/>
          <w:lang w:eastAsia="es-GT"/>
        </w:rPr>
        <w:drawing>
          <wp:inline distT="0" distB="0" distL="0" distR="0">
            <wp:extent cx="1521718" cy="1080000"/>
            <wp:effectExtent l="0" t="0" r="2540" b="6350"/>
            <wp:docPr id="2" name="Imagen 2" descr="Características de la Fuente de P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acterísticas de la Fuente de Pod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1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D2" w:rsidRDefault="00055BD2" w:rsidP="00055BD2">
      <w:pPr>
        <w:pStyle w:val="Sinespaciado"/>
        <w:numPr>
          <w:ilvl w:val="0"/>
          <w:numId w:val="4"/>
        </w:numPr>
      </w:pPr>
      <w:r>
        <w:t>Pantalla o monitor</w:t>
      </w:r>
    </w:p>
    <w:p w:rsidR="003425F2" w:rsidRDefault="00625AFD" w:rsidP="003425F2">
      <w:pPr>
        <w:pStyle w:val="Sinespaciado"/>
        <w:ind w:left="720"/>
      </w:pPr>
      <w:r>
        <w:t>"Pantalla" es un término genérico para cualquier dispositivo de visualización, mientras que "monitor" se refiere específicamente a la pantalla de una computadora. Un monitor es un tipo de pantalla, pero todas las pantallas no son monitores, ya que el término también incluye pantallas de televisores, teléfonos, tabletas y señalización digital. La principal diferencia es que los monitores están optimizados para uso cercano, con enfoque en nitidez y capacidad de respuesta, mientras que las pantallas de otros dispositivos pueden tener diferentes propósitos y diseños</w:t>
      </w:r>
      <w:r w:rsidR="00630C55" w:rsidRPr="00630C55">
        <w:t xml:space="preserve"> </w:t>
      </w:r>
      <w:r w:rsidR="00630C55">
        <w:rPr>
          <w:noProof/>
          <w:lang w:eastAsia="es-GT"/>
        </w:rPr>
        <w:drawing>
          <wp:inline distT="0" distB="0" distL="0" distR="0">
            <wp:extent cx="1367014" cy="1080000"/>
            <wp:effectExtent l="0" t="0" r="5080" b="6350"/>
            <wp:docPr id="3" name="Imagen 3" descr="→ Monitor ↓ 【Que es, para que sirve y cuales son sus tipos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→ Monitor ↓ 【Que es, para que sirve y cuales son sus tipos】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0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D2" w:rsidRDefault="00055BD2" w:rsidP="00055BD2">
      <w:pPr>
        <w:pStyle w:val="Sinespaciado"/>
        <w:numPr>
          <w:ilvl w:val="0"/>
          <w:numId w:val="4"/>
        </w:numPr>
      </w:pPr>
      <w:proofErr w:type="spellStart"/>
      <w:r>
        <w:t>Cpu</w:t>
      </w:r>
      <w:proofErr w:type="spellEnd"/>
      <w:r>
        <w:t>(case)</w:t>
      </w:r>
    </w:p>
    <w:p w:rsidR="00625AFD" w:rsidRDefault="00625AFD" w:rsidP="000B532D">
      <w:pPr>
        <w:pStyle w:val="NormalWeb"/>
        <w:ind w:left="720"/>
      </w:pPr>
      <w:r>
        <w:rPr>
          <w:b/>
          <w:bCs/>
        </w:rPr>
        <w:t>Unidad de Procesamiento Central</w:t>
      </w:r>
      <w:r>
        <w:t xml:space="preserve"> (conocida por las siglas </w:t>
      </w:r>
      <w:r>
        <w:rPr>
          <w:b/>
          <w:bCs/>
        </w:rPr>
        <w:t>CPU</w:t>
      </w:r>
      <w:r>
        <w:t xml:space="preserve">, del </w:t>
      </w:r>
      <w:hyperlink r:id="rId18" w:tooltip="Idioma inglés" w:history="1">
        <w:r>
          <w:rPr>
            <w:rStyle w:val="Hipervnculo"/>
          </w:rPr>
          <w:t>inglés</w:t>
        </w:r>
      </w:hyperlink>
      <w:r>
        <w:t xml:space="preserve"> </w:t>
      </w:r>
      <w:r>
        <w:rPr>
          <w:i/>
          <w:iCs/>
        </w:rPr>
        <w:t xml:space="preserve">central </w:t>
      </w:r>
      <w:proofErr w:type="spellStart"/>
      <w:r>
        <w:rPr>
          <w:i/>
          <w:iCs/>
        </w:rPr>
        <w:t>processing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unit</w:t>
      </w:r>
      <w:proofErr w:type="spellEnd"/>
      <w:r>
        <w:t xml:space="preserve">) o </w:t>
      </w:r>
      <w:r>
        <w:rPr>
          <w:b/>
          <w:bCs/>
        </w:rPr>
        <w:t>procesador</w:t>
      </w:r>
      <w:r>
        <w:t xml:space="preserve"> es un componente del hardware dentro de un </w:t>
      </w:r>
      <w:hyperlink r:id="rId19" w:tooltip="Ordenador" w:history="1">
        <w:r>
          <w:rPr>
            <w:rStyle w:val="Hipervnculo"/>
          </w:rPr>
          <w:t>ordenador</w:t>
        </w:r>
      </w:hyperlink>
      <w:r>
        <w:t xml:space="preserve">, teléfonos inteligentes, y otros dispositivos programables. </w:t>
      </w:r>
    </w:p>
    <w:p w:rsidR="00625AFD" w:rsidRDefault="00625AFD" w:rsidP="00625AFD">
      <w:pPr>
        <w:pStyle w:val="NormalWeb"/>
        <w:ind w:left="720"/>
      </w:pPr>
      <w:r>
        <w:t xml:space="preserve">Su función es interpretar las instrucciones de un programa informático mediante la realización de las operaciones básicas aritméticas, lógicas, y externas (procedentes de la unidad de entrada/salida). </w:t>
      </w:r>
      <w:r w:rsidR="00630C55">
        <w:rPr>
          <w:noProof/>
        </w:rPr>
        <w:drawing>
          <wp:inline distT="0" distB="0" distL="0" distR="0">
            <wp:extent cx="1440000" cy="1080000"/>
            <wp:effectExtent l="0" t="0" r="8255" b="6350"/>
            <wp:docPr id="4" name="Imagen 4" descr="What Is a CPU? a Guide to Your Computer's 'Brai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Is a CPU? a Guide to Your Computer's 'Brain'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D" w:rsidRDefault="00625AFD" w:rsidP="00625AFD">
      <w:pPr>
        <w:pStyle w:val="Sinespaciado"/>
        <w:ind w:left="720"/>
      </w:pPr>
    </w:p>
    <w:p w:rsidR="00055BD2" w:rsidRDefault="00055BD2" w:rsidP="00055BD2">
      <w:pPr>
        <w:pStyle w:val="Sinespaciado"/>
        <w:numPr>
          <w:ilvl w:val="0"/>
          <w:numId w:val="4"/>
        </w:numPr>
      </w:pPr>
      <w:r>
        <w:t>Mouse(</w:t>
      </w:r>
      <w:proofErr w:type="spellStart"/>
      <w:r>
        <w:t>raton</w:t>
      </w:r>
      <w:proofErr w:type="spellEnd"/>
      <w:r>
        <w:t>)</w:t>
      </w:r>
    </w:p>
    <w:p w:rsidR="00625AFD" w:rsidRDefault="00625AFD" w:rsidP="00625AFD">
      <w:pPr>
        <w:pStyle w:val="Sinespaciado"/>
        <w:ind w:left="720"/>
      </w:pPr>
      <w:r>
        <w:t xml:space="preserve">(de uso mayoritario en </w:t>
      </w:r>
      <w:hyperlink r:id="rId21" w:tooltip="Hispanoamérica" w:history="1">
        <w:r>
          <w:rPr>
            <w:rStyle w:val="Hipervnculo"/>
          </w:rPr>
          <w:t>Hispanoamérica</w:t>
        </w:r>
      </w:hyperlink>
      <w:r>
        <w:t xml:space="preserve">, pronunciado </w:t>
      </w:r>
      <w:r>
        <w:rPr>
          <w:rStyle w:val="ipa"/>
        </w:rPr>
        <w:t>/</w:t>
      </w:r>
      <w:proofErr w:type="spellStart"/>
      <w:r>
        <w:rPr>
          <w:rStyle w:val="ipa"/>
        </w:rPr>
        <w:t>maus</w:t>
      </w:r>
      <w:proofErr w:type="spellEnd"/>
      <w:r>
        <w:rPr>
          <w:rStyle w:val="ipa"/>
        </w:rPr>
        <w:t>/</w:t>
      </w:r>
      <w:r>
        <w:t xml:space="preserve">) es un </w:t>
      </w:r>
      <w:hyperlink r:id="rId22" w:tooltip="Dispositivo apuntador" w:history="1">
        <w:r>
          <w:rPr>
            <w:rStyle w:val="Hipervnculo"/>
          </w:rPr>
          <w:t>dispositivo apuntador</w:t>
        </w:r>
      </w:hyperlink>
      <w:r>
        <w:t xml:space="preserve"> utilizado para facilitar el manejo de un </w:t>
      </w:r>
      <w:hyperlink r:id="rId23" w:tooltip="Entorno de escritorio" w:history="1">
        <w:r>
          <w:rPr>
            <w:rStyle w:val="Hipervnculo"/>
          </w:rPr>
          <w:t>entorno gráfico</w:t>
        </w:r>
      </w:hyperlink>
      <w:r>
        <w:t xml:space="preserve"> en una </w:t>
      </w:r>
      <w:hyperlink r:id="rId24" w:tooltip="Computadora" w:history="1">
        <w:r>
          <w:rPr>
            <w:rStyle w:val="Hipervnculo"/>
          </w:rPr>
          <w:t>computadora</w:t>
        </w:r>
      </w:hyperlink>
      <w:r>
        <w:t>.</w:t>
      </w:r>
      <w:hyperlink r:id="rId25" w:anchor="cite_note-RA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Suele estar fabricado en </w:t>
      </w:r>
      <w:hyperlink r:id="rId26" w:tooltip="Plástico" w:history="1">
        <w:r>
          <w:rPr>
            <w:rStyle w:val="Hipervnculo"/>
          </w:rPr>
          <w:t>plástico</w:t>
        </w:r>
      </w:hyperlink>
      <w:r>
        <w:t xml:space="preserve">, y se utiliza con una de las </w:t>
      </w:r>
      <w:hyperlink r:id="rId27" w:tooltip="Mano" w:history="1">
        <w:r>
          <w:rPr>
            <w:rStyle w:val="Hipervnculo"/>
          </w:rPr>
          <w:t>manos</w:t>
        </w:r>
      </w:hyperlink>
      <w:r>
        <w:t xml:space="preserve">. Detecta su movimiento relativo en </w:t>
      </w:r>
      <w:hyperlink r:id="rId28" w:tooltip="Dimensión" w:history="1">
        <w:r>
          <w:rPr>
            <w:rStyle w:val="Hipervnculo"/>
          </w:rPr>
          <w:t>dos dimensiones</w:t>
        </w:r>
      </w:hyperlink>
      <w:r>
        <w:t xml:space="preserve"> por la superficie plana en la que se apoya, reflejándose a través de un puntero, </w:t>
      </w:r>
      <w:hyperlink r:id="rId29" w:tooltip="Cursor (informática)" w:history="1">
        <w:r>
          <w:rPr>
            <w:rStyle w:val="Hipervnculo"/>
          </w:rPr>
          <w:t>cursor</w:t>
        </w:r>
      </w:hyperlink>
      <w:r>
        <w:t xml:space="preserve"> o flecha en el </w:t>
      </w:r>
      <w:hyperlink r:id="rId30" w:tooltip="Monitor de computadora" w:history="1">
        <w:r>
          <w:rPr>
            <w:rStyle w:val="Hipervnculo"/>
          </w:rPr>
          <w:t>monitor</w:t>
        </w:r>
      </w:hyperlink>
      <w:r>
        <w:t xml:space="preserve">. El ratón se puede conectar de forma cableada (puertos </w:t>
      </w:r>
      <w:hyperlink r:id="rId31" w:tooltip="PS/2 (puerto)" w:history="1">
        <w:r>
          <w:rPr>
            <w:rStyle w:val="Hipervnculo"/>
          </w:rPr>
          <w:t>PS/2</w:t>
        </w:r>
      </w:hyperlink>
      <w:r>
        <w:t xml:space="preserve"> y </w:t>
      </w:r>
      <w:hyperlink r:id="rId32" w:tooltip="Universal Serial Bus" w:history="1">
        <w:r>
          <w:rPr>
            <w:rStyle w:val="Hipervnculo"/>
          </w:rPr>
          <w:t>USB</w:t>
        </w:r>
      </w:hyperlink>
      <w:r>
        <w:t xml:space="preserve">), o </w:t>
      </w:r>
      <w:hyperlink r:id="rId33" w:tooltip="Comunicación inalámbrica" w:history="1">
        <w:r>
          <w:rPr>
            <w:rStyle w:val="Hipervnculo"/>
          </w:rPr>
          <w:t>inalámbricamente</w:t>
        </w:r>
      </w:hyperlink>
      <w:r>
        <w:t xml:space="preserve"> por medio de un adaptador USB que se conecta </w:t>
      </w:r>
      <w:r>
        <w:lastRenderedPageBreak/>
        <w:t xml:space="preserve">al ordenador y este recibe la señal del ratón, aunque también pueden ser por medio de conectividad </w:t>
      </w:r>
      <w:hyperlink r:id="rId34" w:tooltip="Infrarrojo" w:history="1">
        <w:r>
          <w:rPr>
            <w:rStyle w:val="Hipervnculo"/>
          </w:rPr>
          <w:t>infrarroja</w:t>
        </w:r>
      </w:hyperlink>
      <w:r>
        <w:t xml:space="preserve"> o </w:t>
      </w:r>
      <w:hyperlink r:id="rId35" w:tooltip="Bluetooth" w:history="1">
        <w:r>
          <w:rPr>
            <w:rStyle w:val="Hipervnculo"/>
          </w:rPr>
          <w:t>Bluetooth</w:t>
        </w:r>
      </w:hyperlink>
      <w:r>
        <w:t>.</w:t>
      </w:r>
      <w:r w:rsidR="00630C55" w:rsidRPr="00630C55">
        <w:t xml:space="preserve"> </w:t>
      </w:r>
      <w:r w:rsidR="00630C55"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5" name="Imagen 5" descr="Mouse para Gamers X7 IMICE | Intelite Guate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use para Gamers X7 IMICE | Intelite Guatemala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D2" w:rsidRDefault="00055BD2" w:rsidP="00630C55">
      <w:pPr>
        <w:pStyle w:val="Sinespaciado"/>
        <w:ind w:left="720"/>
      </w:pPr>
      <w:r>
        <w:t>Teclado</w:t>
      </w:r>
    </w:p>
    <w:p w:rsidR="00625AFD" w:rsidRDefault="00625AFD" w:rsidP="00625AFD">
      <w:pPr>
        <w:pStyle w:val="Sinespaciado"/>
        <w:ind w:left="720"/>
      </w:pPr>
      <w:r>
        <w:t xml:space="preserve">Para elegir un teclado, es importante tener en cuenta el tipo de uso (oficina, juegos, etc.), el formato, el tipo de conexión y si prefieres uno mecánico, de membrana o </w:t>
      </w:r>
      <w:proofErr w:type="spellStart"/>
      <w:r>
        <w:t>ergonómic</w:t>
      </w:r>
      <w:proofErr w:type="spellEnd"/>
    </w:p>
    <w:p w:rsidR="00055BD2" w:rsidRDefault="00055BD2" w:rsidP="00055BD2">
      <w:pPr>
        <w:pStyle w:val="Sinespaciado"/>
        <w:numPr>
          <w:ilvl w:val="0"/>
          <w:numId w:val="4"/>
        </w:numPr>
      </w:pPr>
      <w:proofErr w:type="spellStart"/>
      <w:r>
        <w:t>Bosinas</w:t>
      </w:r>
      <w:proofErr w:type="spellEnd"/>
    </w:p>
    <w:p w:rsidR="00625AFD" w:rsidRDefault="00625AFD" w:rsidP="00625AFD">
      <w:pPr>
        <w:pStyle w:val="Sinespaciado"/>
        <w:ind w:left="720"/>
      </w:pPr>
      <w:r>
        <w:t>Las bocinas de computadora son dispositivos que convierten la señal eléctrica de la computadora en sonido, permitiendo al usuario escuchar música, videos, o alertas del sistema. Son periféricos que reproducen el audio de la computadora y pueden venir integradas en la laptop o conectarse externamente mediante cables (como el de 3.5mm o USB) o de forma inalámbrica (Bluetooth</w:t>
      </w:r>
      <w:r w:rsidR="00630C55" w:rsidRPr="00630C55">
        <w:t xml:space="preserve"> </w:t>
      </w:r>
      <w:r w:rsidR="00630C55">
        <w:rPr>
          <w:noProof/>
          <w:lang w:eastAsia="es-GT"/>
        </w:rPr>
        <w:drawing>
          <wp:inline distT="0" distB="0" distL="0" distR="0">
            <wp:extent cx="1440000" cy="1080000"/>
            <wp:effectExtent l="0" t="0" r="8255" b="6350"/>
            <wp:docPr id="6" name="Imagen 6" descr="Informática Básica: Los periféricos para el compu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ática Básica: Los periféricos para el computador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D2" w:rsidRDefault="00055BD2" w:rsidP="00055BD2">
      <w:pPr>
        <w:pStyle w:val="Sinespaciado"/>
        <w:numPr>
          <w:ilvl w:val="0"/>
          <w:numId w:val="4"/>
        </w:numPr>
      </w:pPr>
      <w:r>
        <w:t xml:space="preserve"> Micrófono</w:t>
      </w:r>
    </w:p>
    <w:p w:rsidR="00625AFD" w:rsidRPr="00625AFD" w:rsidRDefault="00625AFD" w:rsidP="00630C55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5AF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micrófono de computadora es un dispositivo periférico de entrada de audio que convierte las ondas sonoras en señales eléctricas. Permite capturar sonidos para grabar audio, comunicarse por internet (como en </w:t>
      </w:r>
      <w:proofErr w:type="spellStart"/>
      <w:r w:rsidRPr="00625AFD">
        <w:rPr>
          <w:rFonts w:ascii="Times New Roman" w:eastAsia="Times New Roman" w:hAnsi="Times New Roman" w:cs="Times New Roman"/>
          <w:sz w:val="24"/>
          <w:szCs w:val="24"/>
          <w:lang w:eastAsia="es-GT"/>
        </w:rPr>
        <w:t>videollamadas</w:t>
      </w:r>
      <w:proofErr w:type="spellEnd"/>
      <w:r w:rsidRPr="00625AF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llamadas de voz), o para otras aplicaciones como el reconocimiento de voz. Los ordenadores portátiles suelen tener micrófonos integrados, pero también se pueden conectar micrófonos externos para una mejor calidad. </w:t>
      </w:r>
      <w:r w:rsidR="00630C55">
        <w:rPr>
          <w:noProof/>
          <w:lang w:eastAsia="es-GT"/>
        </w:rPr>
        <w:drawing>
          <wp:inline distT="0" distB="0" distL="0" distR="0">
            <wp:extent cx="1989701" cy="1080000"/>
            <wp:effectExtent l="0" t="0" r="0" b="6350"/>
            <wp:docPr id="7" name="Imagen 7" descr="GLISSER | Micrófono para videojuegos de computadora USB con luces LED -  XTS-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LISSER | Micrófono para videojuegos de computadora USB con luces LED -  XTS-68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D" w:rsidRDefault="00625AFD" w:rsidP="00625AFD">
      <w:pPr>
        <w:pStyle w:val="Sinespaciado"/>
        <w:ind w:left="720"/>
      </w:pPr>
    </w:p>
    <w:p w:rsidR="00055BD2" w:rsidRDefault="00055BD2" w:rsidP="00055BD2">
      <w:pPr>
        <w:pStyle w:val="Sinespaciado"/>
        <w:numPr>
          <w:ilvl w:val="0"/>
          <w:numId w:val="4"/>
        </w:numPr>
      </w:pPr>
      <w:r>
        <w:t>Impresora</w:t>
      </w:r>
    </w:p>
    <w:p w:rsidR="00625AFD" w:rsidRDefault="00625AFD" w:rsidP="00625AFD">
      <w:pPr>
        <w:pStyle w:val="Sinespaciado"/>
        <w:ind w:firstLine="708"/>
      </w:pPr>
      <w:r>
        <w:t xml:space="preserve">  </w:t>
      </w:r>
      <w:r>
        <w:t xml:space="preserve">es un </w:t>
      </w:r>
      <w:hyperlink r:id="rId39" w:tooltip="Periférico (informática)" w:history="1">
        <w:r>
          <w:rPr>
            <w:rStyle w:val="Hipervnculo"/>
          </w:rPr>
          <w:t>dispositivo periférico</w:t>
        </w:r>
      </w:hyperlink>
      <w:r>
        <w:t xml:space="preserve"> de salida de la </w:t>
      </w:r>
      <w:hyperlink r:id="rId40" w:tooltip="Computadora" w:history="1">
        <w:r>
          <w:rPr>
            <w:rStyle w:val="Hipervnculo"/>
          </w:rPr>
          <w:t>computadora</w:t>
        </w:r>
      </w:hyperlink>
      <w:r>
        <w:t xml:space="preserve"> que permite producir una gama permanente de textos o gráficos de documentos almacenados en un formato electrónico, imprimiéndolos en medios físicos, normalmente en </w:t>
      </w:r>
      <w:hyperlink r:id="rId41" w:tooltip="Papel" w:history="1">
        <w:r>
          <w:rPr>
            <w:rStyle w:val="Hipervnculo"/>
          </w:rPr>
          <w:t>papel</w:t>
        </w:r>
      </w:hyperlink>
      <w:r>
        <w:t xml:space="preserve">, utilizando </w:t>
      </w:r>
      <w:hyperlink r:id="rId42" w:tooltip="Cartucho de tinta" w:history="1">
        <w:r>
          <w:rPr>
            <w:rStyle w:val="Hipervnculo"/>
          </w:rPr>
          <w:t>cartuchos de tinta</w:t>
        </w:r>
      </w:hyperlink>
      <w:r>
        <w:t xml:space="preserve"> o tecnología </w:t>
      </w:r>
      <w:hyperlink r:id="rId43" w:tooltip="Impresora láser" w:history="1">
        <w:r>
          <w:rPr>
            <w:rStyle w:val="Hipervnculo"/>
          </w:rPr>
          <w:t>láser</w:t>
        </w:r>
      </w:hyperlink>
      <w:r>
        <w:t xml:space="preserve"> (con </w:t>
      </w:r>
      <w:hyperlink r:id="rId44" w:tooltip="Tóner" w:history="1">
        <w:r>
          <w:rPr>
            <w:rStyle w:val="Hipervnculo"/>
          </w:rPr>
          <w:t>tóner</w:t>
        </w:r>
      </w:hyperlink>
      <w:r>
        <w:t>).</w:t>
      </w:r>
      <w:r w:rsidR="00630C55" w:rsidRPr="00630C55">
        <w:t xml:space="preserve"> </w:t>
      </w:r>
      <w:r w:rsidR="004A2D41"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12" name="Imagen 12" descr="IMPRESORA MULTIFUNCIONAL TANQUE TINTA L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PRESORA MULTIFUNCIONAL TANQUE TINTA L426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D2" w:rsidRDefault="00055BD2" w:rsidP="00055BD2">
      <w:pPr>
        <w:pStyle w:val="Sinespaciado"/>
        <w:numPr>
          <w:ilvl w:val="0"/>
          <w:numId w:val="4"/>
        </w:numPr>
      </w:pPr>
      <w:proofErr w:type="spellStart"/>
      <w:r>
        <w:t>Camaraweb</w:t>
      </w:r>
      <w:proofErr w:type="spellEnd"/>
    </w:p>
    <w:p w:rsidR="00625AFD" w:rsidRDefault="00625AFD" w:rsidP="00625AFD">
      <w:pPr>
        <w:pStyle w:val="NormalWeb"/>
        <w:numPr>
          <w:ilvl w:val="0"/>
          <w:numId w:val="4"/>
        </w:numPr>
      </w:pPr>
      <w:r>
        <w:rPr>
          <w:b/>
          <w:bCs/>
        </w:rPr>
        <w:lastRenderedPageBreak/>
        <w:t>cámara web</w:t>
      </w:r>
      <w:r>
        <w:t xml:space="preserve"> o </w:t>
      </w:r>
      <w:r>
        <w:rPr>
          <w:b/>
          <w:bCs/>
        </w:rPr>
        <w:t>cámara de red</w:t>
      </w:r>
      <w:hyperlink r:id="rId46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(del </w:t>
      </w:r>
      <w:hyperlink r:id="rId47" w:tooltip="Idioma inglés" w:history="1">
        <w:r>
          <w:rPr>
            <w:rStyle w:val="Hipervnculo"/>
          </w:rPr>
          <w:t>inglés</w:t>
        </w:r>
      </w:hyperlink>
      <w:r>
        <w:t xml:space="preserve">: </w:t>
      </w:r>
      <w:r>
        <w:rPr>
          <w:i/>
          <w:iCs/>
        </w:rPr>
        <w:t>webcam</w:t>
      </w:r>
      <w:r>
        <w:t xml:space="preserve">) es una pequeña </w:t>
      </w:r>
      <w:hyperlink r:id="rId48" w:tooltip="Cámara digital" w:history="1">
        <w:r>
          <w:rPr>
            <w:rStyle w:val="Hipervnculo"/>
          </w:rPr>
          <w:t>cámara digital</w:t>
        </w:r>
      </w:hyperlink>
      <w:r>
        <w:t xml:space="preserve"> conectada a una </w:t>
      </w:r>
      <w:hyperlink r:id="rId49" w:tooltip="Computadora" w:history="1">
        <w:r>
          <w:rPr>
            <w:rStyle w:val="Hipervnculo"/>
          </w:rPr>
          <w:t>computadora</w:t>
        </w:r>
      </w:hyperlink>
      <w:r>
        <w:t xml:space="preserve"> la cual puede capturar imágenes y transmitirlas a través de </w:t>
      </w:r>
      <w:hyperlink r:id="rId50" w:tooltip="Internet" w:history="1">
        <w:r>
          <w:rPr>
            <w:rStyle w:val="Hipervnculo"/>
          </w:rPr>
          <w:t>Internet</w:t>
        </w:r>
      </w:hyperlink>
      <w:r>
        <w:t xml:space="preserve">, ya sea a una </w:t>
      </w:r>
      <w:hyperlink r:id="rId51" w:tooltip="Página web" w:history="1">
        <w:r>
          <w:rPr>
            <w:rStyle w:val="Hipervnculo"/>
          </w:rPr>
          <w:t>página web</w:t>
        </w:r>
      </w:hyperlink>
      <w:r>
        <w:t xml:space="preserve"> u otras computadoras de forma privada. </w:t>
      </w:r>
    </w:p>
    <w:p w:rsidR="00625AFD" w:rsidRPr="000B532D" w:rsidRDefault="00625AFD" w:rsidP="004A2D41">
      <w:pPr>
        <w:pStyle w:val="NormalWeb"/>
        <w:ind w:left="720"/>
      </w:pPr>
      <w:r>
        <w:t xml:space="preserve">Una cámara web necesita una computadora para transmitir las imágenes. Sin embargo, existen otras cámaras autónomas que únicamente necesitan un punto de acceso a la red informática, bien sea </w:t>
      </w:r>
      <w:hyperlink r:id="rId52" w:tooltip="Ethernet" w:history="1">
        <w:proofErr w:type="spellStart"/>
        <w:r>
          <w:rPr>
            <w:rStyle w:val="Hipervnculo"/>
          </w:rPr>
          <w:t>ethernet</w:t>
        </w:r>
        <w:proofErr w:type="spellEnd"/>
      </w:hyperlink>
      <w:r>
        <w:t xml:space="preserve"> o </w:t>
      </w:r>
      <w:hyperlink r:id="rId53" w:tooltip="Red inalámbrica" w:history="1">
        <w:r>
          <w:rPr>
            <w:rStyle w:val="Hipervnculo"/>
          </w:rPr>
          <w:t>inalámbrico</w:t>
        </w:r>
      </w:hyperlink>
      <w:r>
        <w:t xml:space="preserve">. Para diferenciarlas de las cámaras web se las denomina </w:t>
      </w:r>
      <w:hyperlink r:id="rId54" w:tooltip="Cámara IP" w:history="1">
        <w:r>
          <w:rPr>
            <w:rStyle w:val="Hipervnculo"/>
            <w:b/>
            <w:bCs/>
          </w:rPr>
          <w:t>cámaras de red</w:t>
        </w:r>
      </w:hyperlink>
      <w:r>
        <w:t xml:space="preserve">. Ambas son útiles en tareas de seguridad, para </w:t>
      </w:r>
      <w:proofErr w:type="spellStart"/>
      <w:r w:rsidRPr="000B532D">
        <w:t>videovigi</w:t>
      </w:r>
      <w:proofErr w:type="spellEnd"/>
      <w:r w:rsidR="004A2D41" w:rsidRPr="004A2D41">
        <w:t xml:space="preserve"> </w:t>
      </w:r>
      <w:r w:rsidR="004A2D41">
        <w:rPr>
          <w:noProof/>
        </w:rPr>
        <w:drawing>
          <wp:inline distT="0" distB="0" distL="0" distR="0">
            <wp:extent cx="1080000" cy="1080000"/>
            <wp:effectExtent l="0" t="0" r="0" b="0"/>
            <wp:docPr id="13" name="Imagen 13" descr="ASUS Webcam C3｜Kit de transmisión｜ASUS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SUS Webcam C3｜Kit de transmisión｜ASUS España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D" w:rsidRDefault="00625AFD" w:rsidP="00625AFD">
      <w:pPr>
        <w:pStyle w:val="Sinespaciado"/>
        <w:ind w:left="720"/>
      </w:pPr>
    </w:p>
    <w:p w:rsidR="003425F2" w:rsidRDefault="003425F2" w:rsidP="00055BD2">
      <w:pPr>
        <w:pStyle w:val="Sinespaciado"/>
        <w:numPr>
          <w:ilvl w:val="0"/>
          <w:numId w:val="4"/>
        </w:numPr>
      </w:pPr>
      <w:r>
        <w:t>Proyector</w:t>
      </w:r>
    </w:p>
    <w:p w:rsidR="00625AFD" w:rsidRDefault="00625AFD" w:rsidP="000B532D">
      <w:pPr>
        <w:pStyle w:val="NormalWeb"/>
        <w:ind w:left="720"/>
      </w:pPr>
      <w:r>
        <w:rPr>
          <w:b/>
          <w:bCs/>
        </w:rPr>
        <w:t>proyector de vídeo</w:t>
      </w:r>
      <w:r>
        <w:t xml:space="preserve">, </w:t>
      </w:r>
      <w:r>
        <w:rPr>
          <w:b/>
          <w:bCs/>
        </w:rPr>
        <w:t>vídeo proyector</w:t>
      </w:r>
      <w:r>
        <w:t xml:space="preserve">, </w:t>
      </w:r>
      <w:r>
        <w:rPr>
          <w:b/>
          <w:bCs/>
        </w:rPr>
        <w:t>cañón proyector</w:t>
      </w:r>
      <w:r>
        <w:t xml:space="preserve">, </w:t>
      </w:r>
      <w:r>
        <w:rPr>
          <w:b/>
          <w:bCs/>
        </w:rPr>
        <w:t>data show</w:t>
      </w:r>
      <w:r>
        <w:t xml:space="preserve"> o </w:t>
      </w:r>
      <w:r>
        <w:rPr>
          <w:b/>
          <w:bCs/>
        </w:rPr>
        <w:t xml:space="preserve">video </w:t>
      </w:r>
      <w:proofErr w:type="spellStart"/>
      <w:r>
        <w:rPr>
          <w:b/>
          <w:bCs/>
        </w:rPr>
        <w:t>beam</w:t>
      </w:r>
      <w:proofErr w:type="spellEnd"/>
      <w:r>
        <w:t xml:space="preserve"> es un aparato </w:t>
      </w:r>
      <w:hyperlink r:id="rId56" w:tooltip="Óptica" w:history="1">
        <w:r>
          <w:rPr>
            <w:rStyle w:val="Hipervnculo"/>
          </w:rPr>
          <w:t>óptico</w:t>
        </w:r>
      </w:hyperlink>
      <w:r>
        <w:t xml:space="preserve"> que recibe una señal de </w:t>
      </w:r>
      <w:hyperlink r:id="rId57" w:tooltip="Video" w:history="1">
        <w:r>
          <w:rPr>
            <w:rStyle w:val="Hipervnculo"/>
          </w:rPr>
          <w:t>vídeo</w:t>
        </w:r>
      </w:hyperlink>
      <w:r>
        <w:t xml:space="preserve"> y proyecta la imagen correspondiente en una </w:t>
      </w:r>
      <w:hyperlink r:id="rId58" w:tooltip="Pantalla de proyección" w:history="1">
        <w:r>
          <w:rPr>
            <w:rStyle w:val="Hipervnculo"/>
          </w:rPr>
          <w:t>pantalla</w:t>
        </w:r>
      </w:hyperlink>
      <w:r>
        <w:t xml:space="preserve"> de proyección usando un sistema de lentes, permitiendo así mostrar imágenes fijas o en movimiento. </w:t>
      </w:r>
    </w:p>
    <w:p w:rsidR="00625AFD" w:rsidRDefault="00625AFD" w:rsidP="00625AFD">
      <w:pPr>
        <w:pStyle w:val="NormalWeb"/>
        <w:ind w:left="720"/>
      </w:pPr>
      <w:r>
        <w:t xml:space="preserve">Todos los proyectores de vídeo utilizan una luz brillante para proyectar la imagen, y los más modernos pueden corregir curvas, borrones y otras inconsistencias a través de los ajustes manuales. Los proyectores de vídeo son mayoritariamente usados en salas de presentaciones o conferencias. La señal de vídeo de entrada puede provenir de diferentes fuentes, como un sintonizador de </w:t>
      </w:r>
      <w:hyperlink r:id="rId59" w:tooltip="Televisión" w:history="1">
        <w:r>
          <w:rPr>
            <w:rStyle w:val="Hipervnculo"/>
          </w:rPr>
          <w:t>televisión</w:t>
        </w:r>
      </w:hyperlink>
      <w:r>
        <w:t xml:space="preserve"> (terrestre o vía satélite), una </w:t>
      </w:r>
      <w:hyperlink r:id="rId60" w:tooltip="Computadora personal" w:history="1">
        <w:r>
          <w:rPr>
            <w:rStyle w:val="Hipervnculo"/>
          </w:rPr>
          <w:t>computadora personal</w:t>
        </w:r>
      </w:hyperlink>
      <w:r>
        <w:t xml:space="preserve">, etcétera. </w:t>
      </w:r>
      <w:r w:rsidR="004A2D41">
        <w:rPr>
          <w:noProof/>
        </w:rPr>
        <w:drawing>
          <wp:inline distT="0" distB="0" distL="0" distR="0">
            <wp:extent cx="1620000" cy="1080000"/>
            <wp:effectExtent l="0" t="0" r="0" b="6350"/>
            <wp:docPr id="14" name="Imagen 14" descr="PROYECTOR EPSON POWERLITE E20, 3400 LMS XGA parlante HD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YECTOR EPSON POWERLITE E20, 3400 LMS XGA parlante HDMI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D" w:rsidRDefault="00625AFD" w:rsidP="00625AFD">
      <w:pPr>
        <w:pStyle w:val="Sinespaciado"/>
        <w:ind w:left="720"/>
      </w:pPr>
    </w:p>
    <w:p w:rsidR="003425F2" w:rsidRDefault="00625AFD" w:rsidP="00055BD2">
      <w:pPr>
        <w:pStyle w:val="Sinespaciado"/>
        <w:numPr>
          <w:ilvl w:val="0"/>
          <w:numId w:val="4"/>
        </w:numPr>
      </w:pPr>
      <w:r>
        <w:t>S</w:t>
      </w:r>
      <w:r w:rsidR="003425F2">
        <w:t>canner</w:t>
      </w:r>
    </w:p>
    <w:p w:rsidR="00625AFD" w:rsidRPr="00625AFD" w:rsidRDefault="00625AFD" w:rsidP="00625AF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5AF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español, la forma correcta de escribir la palabra es </w:t>
      </w:r>
    </w:p>
    <w:p w:rsidR="00625AFD" w:rsidRPr="00462F81" w:rsidRDefault="00625AFD" w:rsidP="00625AFD">
      <w:pPr>
        <w:pStyle w:val="Sinespaciado"/>
        <w:ind w:left="720"/>
      </w:pPr>
      <w:proofErr w:type="gramStart"/>
      <w:r w:rsidRPr="00625AF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escáner</w:t>
      </w:r>
      <w:proofErr w:type="gramEnd"/>
      <w:r w:rsidRPr="00625AFD">
        <w:rPr>
          <w:rFonts w:ascii="Times New Roman" w:eastAsia="Times New Roman" w:hAnsi="Times New Roman" w:cs="Times New Roman"/>
          <w:sz w:val="24"/>
          <w:szCs w:val="24"/>
          <w:lang w:eastAsia="es-GT"/>
        </w:rPr>
        <w:t>. Se trata de un dispositivo que captura información del mundo físico, ya sea documentos, imágenes u objetos, y la convierte en un formato digital para ser almacenada, editada y compartida. </w:t>
      </w:r>
      <w:r w:rsidR="004A2D41">
        <w:rPr>
          <w:noProof/>
          <w:lang w:eastAsia="es-GT"/>
        </w:rPr>
        <w:drawing>
          <wp:inline distT="0" distB="0" distL="0" distR="0">
            <wp:extent cx="1608261" cy="1080000"/>
            <wp:effectExtent l="0" t="0" r="0" b="6350"/>
            <wp:docPr id="15" name="Imagen 15" descr="DISPOSITIVOS DE ENTRADA Y SALIDA: SC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SPOSITIVOS DE ENTRADA Y SALIDA: SCANER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26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AFD" w:rsidRPr="00462F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4782"/>
    <w:multiLevelType w:val="hybridMultilevel"/>
    <w:tmpl w:val="EFB2221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5D0"/>
    <w:multiLevelType w:val="hybridMultilevel"/>
    <w:tmpl w:val="E06086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0B61"/>
    <w:multiLevelType w:val="hybridMultilevel"/>
    <w:tmpl w:val="83083D2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00CA4"/>
    <w:multiLevelType w:val="hybridMultilevel"/>
    <w:tmpl w:val="2AC2AB0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81"/>
    <w:rsid w:val="00055BD2"/>
    <w:rsid w:val="000B532D"/>
    <w:rsid w:val="003425F2"/>
    <w:rsid w:val="00462F81"/>
    <w:rsid w:val="004A2D41"/>
    <w:rsid w:val="00625AFD"/>
    <w:rsid w:val="00630C55"/>
    <w:rsid w:val="00767FCB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00C169-CF3E-4536-9860-8A6D2B73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62F8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62F81"/>
    <w:rPr>
      <w:color w:val="0000FF"/>
      <w:u w:val="single"/>
    </w:rPr>
  </w:style>
  <w:style w:type="paragraph" w:styleId="Sinespaciado">
    <w:name w:val="No Spacing"/>
    <w:uiPriority w:val="1"/>
    <w:qFormat/>
    <w:rsid w:val="00462F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3425F2"/>
  </w:style>
  <w:style w:type="character" w:customStyle="1" w:styleId="ipa">
    <w:name w:val="ipa"/>
    <w:basedOn w:val="Fuentedeprrafopredeter"/>
    <w:rsid w:val="00625AFD"/>
  </w:style>
  <w:style w:type="character" w:customStyle="1" w:styleId="uv3um">
    <w:name w:val="uv3um"/>
    <w:basedOn w:val="Fuentedeprrafopredeter"/>
    <w:rsid w:val="00625AFD"/>
  </w:style>
  <w:style w:type="paragraph" w:styleId="Prrafodelista">
    <w:name w:val="List Paragraph"/>
    <w:basedOn w:val="Normal"/>
    <w:uiPriority w:val="34"/>
    <w:qFormat/>
    <w:rsid w:val="00625AFD"/>
    <w:pPr>
      <w:ind w:left="720"/>
      <w:contextualSpacing/>
    </w:pPr>
  </w:style>
  <w:style w:type="character" w:customStyle="1" w:styleId="vkekvd">
    <w:name w:val="vkekvd"/>
    <w:basedOn w:val="Fuentedeprrafopredeter"/>
    <w:rsid w:val="0062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Router" TargetMode="External"/><Relationship Id="rId18" Type="http://schemas.openxmlformats.org/officeDocument/2006/relationships/hyperlink" Target="https://es.wikipedia.org/wiki/Idioma_ingl%C3%A9s" TargetMode="External"/><Relationship Id="rId26" Type="http://schemas.openxmlformats.org/officeDocument/2006/relationships/hyperlink" Target="https://es.wikipedia.org/wiki/Pl%C3%A1stico" TargetMode="External"/><Relationship Id="rId39" Type="http://schemas.openxmlformats.org/officeDocument/2006/relationships/hyperlink" Target="https://es.wikipedia.org/wiki/Perif%C3%A9rico_(inform%C3%A1tica)" TargetMode="External"/><Relationship Id="rId21" Type="http://schemas.openxmlformats.org/officeDocument/2006/relationships/hyperlink" Target="https://es.wikipedia.org/wiki/Hispanoam%C3%A9rica" TargetMode="External"/><Relationship Id="rId34" Type="http://schemas.openxmlformats.org/officeDocument/2006/relationships/hyperlink" Target="https://es.wikipedia.org/wiki/Infrarrojo" TargetMode="External"/><Relationship Id="rId42" Type="http://schemas.openxmlformats.org/officeDocument/2006/relationships/hyperlink" Target="https://es.wikipedia.org/wiki/Cartucho_de_tinta" TargetMode="External"/><Relationship Id="rId47" Type="http://schemas.openxmlformats.org/officeDocument/2006/relationships/hyperlink" Target="https://es.wikipedia.org/wiki/Idioma_ingl%C3%A9s" TargetMode="External"/><Relationship Id="rId50" Type="http://schemas.openxmlformats.org/officeDocument/2006/relationships/hyperlink" Target="https://es.wikipedia.org/wiki/Internet" TargetMode="External"/><Relationship Id="rId55" Type="http://schemas.openxmlformats.org/officeDocument/2006/relationships/image" Target="media/image9.png"/><Relationship Id="rId63" Type="http://schemas.openxmlformats.org/officeDocument/2006/relationships/fontTable" Target="fontTable.xml"/><Relationship Id="rId7" Type="http://schemas.openxmlformats.org/officeDocument/2006/relationships/hyperlink" Target="https://es.wikipedia.org/wiki/Corriente_alterna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es.wikipedia.org/wiki/Cursor_(inform%C3%A1tica)" TargetMode="External"/><Relationship Id="rId41" Type="http://schemas.openxmlformats.org/officeDocument/2006/relationships/hyperlink" Target="https://es.wikipedia.org/wiki/Papel" TargetMode="External"/><Relationship Id="rId54" Type="http://schemas.openxmlformats.org/officeDocument/2006/relationships/hyperlink" Target="https://es.wikipedia.org/wiki/C%C3%A1mara_IP" TargetMode="External"/><Relationship Id="rId62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lectr%C3%B3nica" TargetMode="External"/><Relationship Id="rId11" Type="http://schemas.openxmlformats.org/officeDocument/2006/relationships/hyperlink" Target="https://es.wikipedia.org/wiki/Televisor" TargetMode="External"/><Relationship Id="rId24" Type="http://schemas.openxmlformats.org/officeDocument/2006/relationships/hyperlink" Target="https://es.wikipedia.org/wiki/Computadora" TargetMode="External"/><Relationship Id="rId32" Type="http://schemas.openxmlformats.org/officeDocument/2006/relationships/hyperlink" Target="https://es.wikipedia.org/wiki/Universal_Serial_Bus" TargetMode="External"/><Relationship Id="rId37" Type="http://schemas.openxmlformats.org/officeDocument/2006/relationships/image" Target="media/image6.png"/><Relationship Id="rId40" Type="http://schemas.openxmlformats.org/officeDocument/2006/relationships/hyperlink" Target="https://es.wikipedia.org/wiki/Computadora" TargetMode="External"/><Relationship Id="rId45" Type="http://schemas.openxmlformats.org/officeDocument/2006/relationships/image" Target="media/image8.jpeg"/><Relationship Id="rId53" Type="http://schemas.openxmlformats.org/officeDocument/2006/relationships/hyperlink" Target="https://es.wikipedia.org/wiki/Red_inal%C3%A1mbrica" TargetMode="External"/><Relationship Id="rId58" Type="http://schemas.openxmlformats.org/officeDocument/2006/relationships/hyperlink" Target="https://es.wikipedia.org/wiki/Pantalla_de_proyecci%C3%B3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Energ%C3%ADa_el%C3%A9ctrica" TargetMode="External"/><Relationship Id="rId23" Type="http://schemas.openxmlformats.org/officeDocument/2006/relationships/hyperlink" Target="https://es.wikipedia.org/wiki/Entorno_de_escritorio" TargetMode="External"/><Relationship Id="rId28" Type="http://schemas.openxmlformats.org/officeDocument/2006/relationships/hyperlink" Target="https://es.wikipedia.org/wiki/Dimensi%C3%B3n" TargetMode="External"/><Relationship Id="rId36" Type="http://schemas.openxmlformats.org/officeDocument/2006/relationships/image" Target="media/image5.jpeg"/><Relationship Id="rId49" Type="http://schemas.openxmlformats.org/officeDocument/2006/relationships/hyperlink" Target="https://es.wikipedia.org/wiki/Computadora" TargetMode="External"/><Relationship Id="rId57" Type="http://schemas.openxmlformats.org/officeDocument/2006/relationships/hyperlink" Target="https://es.wikipedia.org/wiki/Video" TargetMode="External"/><Relationship Id="rId61" Type="http://schemas.openxmlformats.org/officeDocument/2006/relationships/image" Target="media/image10.jpeg"/><Relationship Id="rId10" Type="http://schemas.openxmlformats.org/officeDocument/2006/relationships/hyperlink" Target="https://es.wikipedia.org/wiki/Computadora" TargetMode="External"/><Relationship Id="rId19" Type="http://schemas.openxmlformats.org/officeDocument/2006/relationships/hyperlink" Target="https://es.wikipedia.org/wiki/Ordenador" TargetMode="External"/><Relationship Id="rId31" Type="http://schemas.openxmlformats.org/officeDocument/2006/relationships/hyperlink" Target="https://es.wikipedia.org/wiki/PS/2_(puerto)" TargetMode="External"/><Relationship Id="rId44" Type="http://schemas.openxmlformats.org/officeDocument/2006/relationships/hyperlink" Target="https://es.wikipedia.org/wiki/T%C3%B3ner" TargetMode="External"/><Relationship Id="rId52" Type="http://schemas.openxmlformats.org/officeDocument/2006/relationships/hyperlink" Target="https://es.wikipedia.org/wiki/Ethernet" TargetMode="External"/><Relationship Id="rId60" Type="http://schemas.openxmlformats.org/officeDocument/2006/relationships/hyperlink" Target="https://es.wikipedia.org/wiki/Computadora_pers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parato_electr%C3%B3nico" TargetMode="External"/><Relationship Id="rId14" Type="http://schemas.openxmlformats.org/officeDocument/2006/relationships/hyperlink" Target="https://es.wikipedia.org/wiki/Fuente_de_alimentaci%C3%B3n" TargetMode="External"/><Relationship Id="rId22" Type="http://schemas.openxmlformats.org/officeDocument/2006/relationships/hyperlink" Target="https://es.wikipedia.org/wiki/Dispositivo_apuntador" TargetMode="External"/><Relationship Id="rId27" Type="http://schemas.openxmlformats.org/officeDocument/2006/relationships/hyperlink" Target="https://es.wikipedia.org/wiki/Mano" TargetMode="External"/><Relationship Id="rId30" Type="http://schemas.openxmlformats.org/officeDocument/2006/relationships/hyperlink" Target="https://es.wikipedia.org/wiki/Monitor_de_computadora" TargetMode="External"/><Relationship Id="rId35" Type="http://schemas.openxmlformats.org/officeDocument/2006/relationships/hyperlink" Target="https://es.wikipedia.org/wiki/Bluetooth" TargetMode="External"/><Relationship Id="rId43" Type="http://schemas.openxmlformats.org/officeDocument/2006/relationships/hyperlink" Target="https://es.wikipedia.org/wiki/Impresora_l%C3%A1ser" TargetMode="External"/><Relationship Id="rId48" Type="http://schemas.openxmlformats.org/officeDocument/2006/relationships/hyperlink" Target="https://es.wikipedia.org/wiki/C%C3%A1mara_digital" TargetMode="External"/><Relationship Id="rId56" Type="http://schemas.openxmlformats.org/officeDocument/2006/relationships/hyperlink" Target="https://es.wikipedia.org/wiki/%C3%93ptic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es.wikipedia.org/wiki/Corriente_continua" TargetMode="External"/><Relationship Id="rId51" Type="http://schemas.openxmlformats.org/officeDocument/2006/relationships/hyperlink" Target="https://es.wikipedia.org/wiki/P%C3%A1gina_we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Impresora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s.wikipedia.org/wiki/Rat%C3%B3n_(inform%C3%A1tica)" TargetMode="External"/><Relationship Id="rId33" Type="http://schemas.openxmlformats.org/officeDocument/2006/relationships/hyperlink" Target="https://es.wikipedia.org/wiki/Comunicaci%C3%B3n_inal%C3%A1mbrica" TargetMode="External"/><Relationship Id="rId38" Type="http://schemas.openxmlformats.org/officeDocument/2006/relationships/image" Target="media/image7.jpeg"/><Relationship Id="rId46" Type="http://schemas.openxmlformats.org/officeDocument/2006/relationships/hyperlink" Target="https://es.wikipedia.org/wiki/C%C3%A1mara_web" TargetMode="External"/><Relationship Id="rId59" Type="http://schemas.openxmlformats.org/officeDocument/2006/relationships/hyperlink" Target="https://es.wikipedia.org/wiki/Televis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1595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2025-10-18T17:05:00Z</dcterms:created>
  <dcterms:modified xsi:type="dcterms:W3CDTF">2025-10-18T18:20:00Z</dcterms:modified>
</cp:coreProperties>
</file>