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71AA" w:rsidRDefault="007471AA" w:rsidP="00155984">
      <w:pPr>
        <w:jc w:val="both"/>
        <w:rPr>
          <w:b/>
          <w:sz w:val="44"/>
          <w:szCs w:val="44"/>
          <w:lang w:val="es-MX"/>
        </w:rPr>
      </w:pPr>
      <w:r>
        <w:rPr>
          <w:noProof/>
          <w:lang w:eastAsia="es-GT"/>
        </w:rPr>
        <w:drawing>
          <wp:anchor distT="0" distB="0" distL="114300" distR="114300" simplePos="0" relativeHeight="251658240" behindDoc="1" locked="0" layoutInCell="1" allowOverlap="1">
            <wp:simplePos x="0" y="0"/>
            <wp:positionH relativeFrom="column">
              <wp:posOffset>2886954</wp:posOffset>
            </wp:positionH>
            <wp:positionV relativeFrom="paragraph">
              <wp:posOffset>-1068608</wp:posOffset>
            </wp:positionV>
            <wp:extent cx="3370702" cy="2419643"/>
            <wp:effectExtent l="0" t="0" r="1270" b="0"/>
            <wp:wrapNone/>
            <wp:docPr id="1" name="Imagen 1" descr="Centro GNet - Servicios | Santa Cruz Naran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o GNet - Servicios | Santa Cruz Naranj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76102" cy="242351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1662" w:rsidRDefault="00BA1662" w:rsidP="00155984">
      <w:pPr>
        <w:jc w:val="both"/>
        <w:rPr>
          <w:b/>
          <w:sz w:val="44"/>
          <w:szCs w:val="44"/>
          <w:lang w:val="es-MX"/>
        </w:rPr>
      </w:pPr>
    </w:p>
    <w:p w:rsidR="00DD2F58" w:rsidRPr="001841A3" w:rsidRDefault="00BA1662" w:rsidP="00155984">
      <w:pPr>
        <w:jc w:val="center"/>
        <w:rPr>
          <w:rFonts w:ascii="Arial" w:hAnsi="Arial" w:cs="Arial"/>
          <w:b/>
          <w:sz w:val="24"/>
          <w:szCs w:val="24"/>
          <w:lang w:val="es-MX"/>
        </w:rPr>
      </w:pPr>
      <w:r w:rsidRPr="001841A3">
        <w:rPr>
          <w:rFonts w:ascii="Arial" w:hAnsi="Arial" w:cs="Arial"/>
          <w:b/>
          <w:sz w:val="44"/>
          <w:szCs w:val="44"/>
          <w:lang w:val="es-MX"/>
        </w:rPr>
        <w:t>Instituto Nacional de Educación Diversificada</w:t>
      </w:r>
    </w:p>
    <w:p w:rsidR="00BA1662" w:rsidRPr="001841A3" w:rsidRDefault="00BA1662" w:rsidP="00155984">
      <w:pPr>
        <w:jc w:val="center"/>
        <w:rPr>
          <w:rFonts w:ascii="Arial" w:hAnsi="Arial" w:cs="Arial"/>
          <w:b/>
          <w:sz w:val="44"/>
          <w:szCs w:val="44"/>
          <w:lang w:val="es-MX"/>
        </w:rPr>
      </w:pPr>
      <w:r w:rsidRPr="001841A3">
        <w:rPr>
          <w:rFonts w:ascii="Arial" w:hAnsi="Arial" w:cs="Arial"/>
          <w:b/>
          <w:sz w:val="44"/>
          <w:szCs w:val="44"/>
          <w:lang w:val="es-MX"/>
        </w:rPr>
        <w:t>INED santa cruz naranjo</w:t>
      </w:r>
    </w:p>
    <w:p w:rsidR="00047A24" w:rsidRPr="001841A3" w:rsidRDefault="00047A24" w:rsidP="00155984">
      <w:pPr>
        <w:jc w:val="both"/>
        <w:rPr>
          <w:rFonts w:ascii="Arial" w:hAnsi="Arial" w:cs="Arial"/>
          <w:b/>
          <w:sz w:val="36"/>
          <w:szCs w:val="44"/>
          <w:lang w:val="es-MX"/>
        </w:rPr>
      </w:pPr>
    </w:p>
    <w:p w:rsidR="00BA1662" w:rsidRPr="001841A3" w:rsidRDefault="00BA1662" w:rsidP="00155984">
      <w:pPr>
        <w:jc w:val="both"/>
        <w:rPr>
          <w:rFonts w:ascii="Arial" w:hAnsi="Arial" w:cs="Arial"/>
          <w:sz w:val="36"/>
          <w:szCs w:val="44"/>
          <w:lang w:val="es-MX"/>
        </w:rPr>
      </w:pPr>
      <w:r w:rsidRPr="001841A3">
        <w:rPr>
          <w:rFonts w:ascii="Arial" w:hAnsi="Arial" w:cs="Arial"/>
          <w:b/>
          <w:sz w:val="36"/>
          <w:szCs w:val="44"/>
          <w:lang w:val="es-MX"/>
        </w:rPr>
        <w:t xml:space="preserve">Catedra: </w:t>
      </w:r>
      <w:r w:rsidRPr="001841A3">
        <w:rPr>
          <w:rFonts w:ascii="Arial" w:hAnsi="Arial" w:cs="Arial"/>
          <w:sz w:val="36"/>
          <w:szCs w:val="44"/>
          <w:lang w:val="es-MX"/>
        </w:rPr>
        <w:t>Producción</w:t>
      </w:r>
    </w:p>
    <w:p w:rsidR="00BA1662" w:rsidRPr="001841A3" w:rsidRDefault="00BA1662" w:rsidP="00155984">
      <w:pPr>
        <w:jc w:val="both"/>
        <w:rPr>
          <w:rFonts w:ascii="Arial" w:hAnsi="Arial" w:cs="Arial"/>
          <w:b/>
          <w:sz w:val="36"/>
          <w:szCs w:val="44"/>
          <w:lang w:val="es-MX"/>
        </w:rPr>
      </w:pPr>
    </w:p>
    <w:p w:rsidR="00BA1662" w:rsidRPr="001841A3" w:rsidRDefault="00BA1662" w:rsidP="00155984">
      <w:pPr>
        <w:jc w:val="both"/>
        <w:rPr>
          <w:rFonts w:ascii="Arial" w:hAnsi="Arial" w:cs="Arial"/>
          <w:sz w:val="36"/>
          <w:szCs w:val="44"/>
          <w:lang w:val="es-MX"/>
        </w:rPr>
      </w:pPr>
      <w:r w:rsidRPr="001841A3">
        <w:rPr>
          <w:rFonts w:ascii="Arial" w:hAnsi="Arial" w:cs="Arial"/>
          <w:b/>
          <w:sz w:val="36"/>
          <w:szCs w:val="44"/>
          <w:lang w:val="es-MX"/>
        </w:rPr>
        <w:t xml:space="preserve">Catedrático: </w:t>
      </w:r>
      <w:r w:rsidRPr="001841A3">
        <w:rPr>
          <w:rFonts w:ascii="Arial" w:hAnsi="Arial" w:cs="Arial"/>
          <w:sz w:val="36"/>
          <w:szCs w:val="44"/>
          <w:lang w:val="es-MX"/>
        </w:rPr>
        <w:t>Gustavo Blanco</w:t>
      </w:r>
    </w:p>
    <w:p w:rsidR="00BA1662" w:rsidRPr="001841A3" w:rsidRDefault="00BA1662" w:rsidP="00155984">
      <w:pPr>
        <w:jc w:val="both"/>
        <w:rPr>
          <w:rFonts w:ascii="Arial" w:hAnsi="Arial" w:cs="Arial"/>
          <w:b/>
          <w:sz w:val="36"/>
          <w:szCs w:val="44"/>
          <w:lang w:val="es-MX"/>
        </w:rPr>
      </w:pPr>
    </w:p>
    <w:p w:rsidR="00BA1662" w:rsidRPr="001841A3" w:rsidRDefault="00BA1662" w:rsidP="00155984">
      <w:pPr>
        <w:jc w:val="both"/>
        <w:rPr>
          <w:rFonts w:ascii="Arial" w:hAnsi="Arial" w:cs="Arial"/>
          <w:b/>
          <w:sz w:val="36"/>
          <w:szCs w:val="44"/>
          <w:lang w:val="es-MX"/>
        </w:rPr>
      </w:pPr>
      <w:r w:rsidRPr="001841A3">
        <w:rPr>
          <w:rFonts w:ascii="Arial" w:hAnsi="Arial" w:cs="Arial"/>
          <w:b/>
          <w:sz w:val="36"/>
          <w:szCs w:val="44"/>
          <w:lang w:val="es-MX"/>
        </w:rPr>
        <w:t>Alumno</w:t>
      </w:r>
      <w:r w:rsidRPr="001841A3">
        <w:rPr>
          <w:rFonts w:ascii="Arial" w:hAnsi="Arial" w:cs="Arial"/>
          <w:sz w:val="36"/>
          <w:szCs w:val="44"/>
          <w:lang w:val="es-MX"/>
        </w:rPr>
        <w:t>: Yenifer Danessa Gil Guillén</w:t>
      </w:r>
    </w:p>
    <w:p w:rsidR="00BA1662" w:rsidRPr="001841A3" w:rsidRDefault="00BA1662" w:rsidP="00155984">
      <w:pPr>
        <w:jc w:val="both"/>
        <w:rPr>
          <w:rFonts w:ascii="Arial" w:hAnsi="Arial" w:cs="Arial"/>
          <w:b/>
          <w:sz w:val="36"/>
          <w:szCs w:val="44"/>
          <w:lang w:val="es-MX"/>
        </w:rPr>
      </w:pPr>
    </w:p>
    <w:p w:rsidR="00BA1662" w:rsidRPr="001841A3" w:rsidRDefault="00BA1662" w:rsidP="00155984">
      <w:pPr>
        <w:jc w:val="both"/>
        <w:rPr>
          <w:rFonts w:ascii="Arial" w:hAnsi="Arial" w:cs="Arial"/>
          <w:b/>
          <w:sz w:val="36"/>
          <w:szCs w:val="44"/>
          <w:lang w:val="es-MX"/>
        </w:rPr>
      </w:pPr>
      <w:r w:rsidRPr="001841A3">
        <w:rPr>
          <w:rFonts w:ascii="Arial" w:hAnsi="Arial" w:cs="Arial"/>
          <w:b/>
          <w:sz w:val="36"/>
          <w:szCs w:val="44"/>
          <w:lang w:val="es-MX"/>
        </w:rPr>
        <w:t xml:space="preserve">Grado y carrera: </w:t>
      </w:r>
      <w:r w:rsidRPr="001841A3">
        <w:rPr>
          <w:rFonts w:ascii="Arial" w:hAnsi="Arial" w:cs="Arial"/>
          <w:sz w:val="36"/>
          <w:szCs w:val="44"/>
          <w:lang w:val="es-MX"/>
        </w:rPr>
        <w:t>Quinto Baco</w:t>
      </w:r>
    </w:p>
    <w:p w:rsidR="00BA1662" w:rsidRPr="001841A3" w:rsidRDefault="00BA1662" w:rsidP="00155984">
      <w:pPr>
        <w:jc w:val="both"/>
        <w:rPr>
          <w:rFonts w:ascii="Arial" w:hAnsi="Arial" w:cs="Arial"/>
          <w:b/>
          <w:sz w:val="36"/>
          <w:szCs w:val="44"/>
          <w:lang w:val="es-MX"/>
        </w:rPr>
      </w:pPr>
    </w:p>
    <w:p w:rsidR="00BA1662" w:rsidRPr="001841A3" w:rsidRDefault="00BA1662" w:rsidP="00155984">
      <w:pPr>
        <w:jc w:val="both"/>
        <w:rPr>
          <w:rFonts w:ascii="Arial" w:hAnsi="Arial" w:cs="Arial"/>
          <w:sz w:val="36"/>
          <w:szCs w:val="44"/>
          <w:lang w:val="es-MX"/>
        </w:rPr>
      </w:pPr>
      <w:r w:rsidRPr="001841A3">
        <w:rPr>
          <w:rFonts w:ascii="Arial" w:hAnsi="Arial" w:cs="Arial"/>
          <w:b/>
          <w:sz w:val="36"/>
          <w:szCs w:val="44"/>
          <w:lang w:val="es-MX"/>
        </w:rPr>
        <w:t>Fecha:</w:t>
      </w:r>
      <w:r w:rsidR="001841A3">
        <w:rPr>
          <w:rFonts w:ascii="Arial" w:hAnsi="Arial" w:cs="Arial"/>
          <w:b/>
          <w:sz w:val="36"/>
          <w:szCs w:val="44"/>
          <w:lang w:val="es-MX"/>
        </w:rPr>
        <w:t xml:space="preserve"> </w:t>
      </w:r>
      <w:r w:rsidR="001841A3" w:rsidRPr="001841A3">
        <w:rPr>
          <w:rFonts w:ascii="Arial" w:hAnsi="Arial" w:cs="Arial"/>
          <w:sz w:val="36"/>
          <w:szCs w:val="44"/>
          <w:lang w:val="es-MX"/>
        </w:rPr>
        <w:t>24/0</w:t>
      </w:r>
      <w:r w:rsidR="001841A3">
        <w:rPr>
          <w:rFonts w:ascii="Arial" w:hAnsi="Arial" w:cs="Arial"/>
          <w:sz w:val="36"/>
          <w:szCs w:val="44"/>
          <w:lang w:val="es-MX"/>
        </w:rPr>
        <w:t>3</w:t>
      </w:r>
      <w:r w:rsidR="001841A3" w:rsidRPr="001841A3">
        <w:rPr>
          <w:rFonts w:ascii="Arial" w:hAnsi="Arial" w:cs="Arial"/>
          <w:sz w:val="36"/>
          <w:szCs w:val="44"/>
          <w:lang w:val="es-MX"/>
        </w:rPr>
        <w:t>/2025</w:t>
      </w:r>
    </w:p>
    <w:p w:rsidR="00BA1662" w:rsidRPr="001841A3" w:rsidRDefault="00BA1662" w:rsidP="00155984">
      <w:pPr>
        <w:jc w:val="both"/>
        <w:rPr>
          <w:rFonts w:ascii="Arial" w:hAnsi="Arial" w:cs="Arial"/>
          <w:b/>
          <w:sz w:val="36"/>
          <w:szCs w:val="44"/>
          <w:lang w:val="es-MX"/>
        </w:rPr>
      </w:pPr>
    </w:p>
    <w:p w:rsidR="00BA1662" w:rsidRPr="001841A3" w:rsidRDefault="00BA1662" w:rsidP="00155984">
      <w:pPr>
        <w:jc w:val="both"/>
        <w:rPr>
          <w:rFonts w:ascii="Arial" w:hAnsi="Arial" w:cs="Arial"/>
          <w:sz w:val="36"/>
          <w:szCs w:val="44"/>
          <w:lang w:val="es-MX"/>
        </w:rPr>
      </w:pPr>
      <w:r w:rsidRPr="001841A3">
        <w:rPr>
          <w:rFonts w:ascii="Arial" w:hAnsi="Arial" w:cs="Arial"/>
          <w:b/>
          <w:sz w:val="36"/>
          <w:szCs w:val="44"/>
          <w:lang w:val="es-MX"/>
        </w:rPr>
        <w:t xml:space="preserve">Tema: </w:t>
      </w:r>
      <w:r w:rsidR="00155984" w:rsidRPr="001841A3">
        <w:rPr>
          <w:rFonts w:ascii="Arial" w:hAnsi="Arial" w:cs="Arial"/>
          <w:sz w:val="36"/>
          <w:szCs w:val="44"/>
          <w:lang w:val="es-MX"/>
        </w:rPr>
        <w:t>investigación de</w:t>
      </w:r>
      <w:r w:rsidR="001841A3">
        <w:rPr>
          <w:rFonts w:ascii="Arial" w:hAnsi="Arial" w:cs="Arial"/>
          <w:sz w:val="36"/>
          <w:szCs w:val="44"/>
          <w:lang w:val="es-MX"/>
        </w:rPr>
        <w:t xml:space="preserve"> producción </w:t>
      </w:r>
    </w:p>
    <w:p w:rsidR="00BA1662" w:rsidRPr="001841A3" w:rsidRDefault="00BA1662" w:rsidP="00155984">
      <w:pPr>
        <w:jc w:val="both"/>
        <w:rPr>
          <w:rFonts w:ascii="Arial" w:hAnsi="Arial" w:cs="Arial"/>
          <w:b/>
          <w:sz w:val="36"/>
          <w:szCs w:val="44"/>
          <w:lang w:val="es-MX"/>
        </w:rPr>
      </w:pPr>
    </w:p>
    <w:p w:rsidR="00BA1662" w:rsidRPr="001841A3" w:rsidRDefault="00BA1662" w:rsidP="00155984">
      <w:pPr>
        <w:jc w:val="both"/>
        <w:rPr>
          <w:rFonts w:ascii="Arial" w:hAnsi="Arial" w:cs="Arial"/>
          <w:sz w:val="36"/>
          <w:szCs w:val="44"/>
          <w:lang w:val="es-MX"/>
        </w:rPr>
      </w:pPr>
      <w:r w:rsidRPr="001841A3">
        <w:rPr>
          <w:rFonts w:ascii="Arial" w:hAnsi="Arial" w:cs="Arial"/>
          <w:b/>
          <w:sz w:val="36"/>
          <w:szCs w:val="44"/>
          <w:lang w:val="es-MX"/>
        </w:rPr>
        <w:t>Ciclo escolar:</w:t>
      </w:r>
      <w:r w:rsidR="00D00ED5" w:rsidRPr="001841A3">
        <w:rPr>
          <w:rFonts w:ascii="Arial" w:hAnsi="Arial" w:cs="Arial"/>
          <w:b/>
          <w:sz w:val="36"/>
          <w:szCs w:val="44"/>
          <w:lang w:val="es-MX"/>
        </w:rPr>
        <w:t xml:space="preserve"> </w:t>
      </w:r>
      <w:r w:rsidR="00D00ED5" w:rsidRPr="001841A3">
        <w:rPr>
          <w:rFonts w:ascii="Arial" w:hAnsi="Arial" w:cs="Arial"/>
          <w:sz w:val="36"/>
          <w:szCs w:val="44"/>
          <w:lang w:val="es-MX"/>
        </w:rPr>
        <w:t>2025</w:t>
      </w:r>
    </w:p>
    <w:p w:rsidR="0063444A" w:rsidRDefault="0063444A" w:rsidP="00155984">
      <w:pPr>
        <w:tabs>
          <w:tab w:val="left" w:pos="1989"/>
          <w:tab w:val="center" w:pos="4419"/>
        </w:tabs>
        <w:jc w:val="both"/>
        <w:rPr>
          <w:rFonts w:ascii="Arial" w:hAnsi="Arial" w:cs="Arial"/>
          <w:b/>
          <w:sz w:val="40"/>
          <w:szCs w:val="48"/>
          <w:lang w:val="es-MX"/>
        </w:rPr>
      </w:pPr>
    </w:p>
    <w:p w:rsidR="00D13F26" w:rsidRDefault="00D13F26" w:rsidP="00155984">
      <w:pPr>
        <w:tabs>
          <w:tab w:val="left" w:pos="1989"/>
          <w:tab w:val="center" w:pos="4419"/>
        </w:tabs>
        <w:jc w:val="both"/>
        <w:rPr>
          <w:rFonts w:ascii="Arial" w:hAnsi="Arial" w:cs="Arial"/>
          <w:b/>
          <w:sz w:val="40"/>
          <w:szCs w:val="48"/>
          <w:lang w:val="es-MX"/>
        </w:rPr>
      </w:pPr>
    </w:p>
    <w:p w:rsidR="00D13F26" w:rsidRDefault="00D13F26" w:rsidP="00155984">
      <w:pPr>
        <w:tabs>
          <w:tab w:val="left" w:pos="1989"/>
          <w:tab w:val="center" w:pos="4419"/>
        </w:tabs>
        <w:jc w:val="both"/>
        <w:rPr>
          <w:rFonts w:ascii="Arial" w:hAnsi="Arial" w:cs="Arial"/>
          <w:b/>
          <w:sz w:val="40"/>
          <w:szCs w:val="48"/>
          <w:lang w:val="es-MX"/>
        </w:rPr>
      </w:pPr>
    </w:p>
    <w:p w:rsidR="00D13F26" w:rsidRPr="00D13F26" w:rsidRDefault="00D13F26" w:rsidP="00155984">
      <w:pPr>
        <w:tabs>
          <w:tab w:val="left" w:pos="1989"/>
          <w:tab w:val="center" w:pos="4419"/>
        </w:tabs>
        <w:jc w:val="both"/>
        <w:rPr>
          <w:rFonts w:ascii="Arial" w:hAnsi="Arial" w:cs="Arial"/>
          <w:b/>
          <w:sz w:val="40"/>
          <w:szCs w:val="48"/>
          <w:lang w:val="es-MX"/>
        </w:rPr>
      </w:pPr>
    </w:p>
    <w:p w:rsidR="00D00ED5" w:rsidRPr="00261341" w:rsidRDefault="00D00ED5" w:rsidP="00155984">
      <w:pPr>
        <w:pStyle w:val="Prrafodelista"/>
        <w:numPr>
          <w:ilvl w:val="0"/>
          <w:numId w:val="14"/>
        </w:numPr>
        <w:tabs>
          <w:tab w:val="left" w:pos="1989"/>
          <w:tab w:val="center" w:pos="4419"/>
        </w:tabs>
        <w:jc w:val="both"/>
        <w:rPr>
          <w:rFonts w:ascii="Arial" w:hAnsi="Arial" w:cs="Arial"/>
          <w:b/>
          <w:sz w:val="40"/>
          <w:szCs w:val="48"/>
          <w:lang w:val="es-MX"/>
        </w:rPr>
      </w:pPr>
      <w:r w:rsidRPr="00261341">
        <w:rPr>
          <w:rFonts w:ascii="Arial" w:hAnsi="Arial" w:cs="Arial"/>
          <w:b/>
          <w:sz w:val="36"/>
          <w:szCs w:val="48"/>
          <w:lang w:val="es-MX"/>
        </w:rPr>
        <w:t>Teoría de autómatas</w:t>
      </w:r>
    </w:p>
    <w:p w:rsidR="0063444A" w:rsidRDefault="00261341" w:rsidP="00155984">
      <w:pPr>
        <w:pStyle w:val="NormalWeb"/>
        <w:jc w:val="both"/>
      </w:pPr>
      <w:r>
        <w:rPr>
          <w:noProof/>
        </w:rPr>
        <w:drawing>
          <wp:anchor distT="0" distB="0" distL="114300" distR="114300" simplePos="0" relativeHeight="251660288" behindDoc="0" locked="0" layoutInCell="1" allowOverlap="1">
            <wp:simplePos x="0" y="0"/>
            <wp:positionH relativeFrom="column">
              <wp:posOffset>1083202</wp:posOffset>
            </wp:positionH>
            <wp:positionV relativeFrom="paragraph">
              <wp:posOffset>1046760</wp:posOffset>
            </wp:positionV>
            <wp:extent cx="1764508" cy="1081668"/>
            <wp:effectExtent l="114300" t="114300" r="102870" b="13779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777340" cy="10895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3444A">
        <w:t xml:space="preserve">La </w:t>
      </w:r>
      <w:r w:rsidR="0063444A">
        <w:rPr>
          <w:b/>
          <w:bCs/>
        </w:rPr>
        <w:t>teoría de autómatas</w:t>
      </w:r>
      <w:r w:rsidR="0063444A">
        <w:t xml:space="preserve"> es una rama de la </w:t>
      </w:r>
      <w:r w:rsidR="0063444A" w:rsidRPr="0063444A">
        <w:t>teoría de la computación</w:t>
      </w:r>
      <w:r w:rsidR="0063444A">
        <w:t xml:space="preserve"> que estudia las máquinas abstractas y los problemas que éstas son capaces de resolver. La teoría de autómatas está estrechamente relacionada con la teoría del </w:t>
      </w:r>
      <w:r w:rsidR="0063444A" w:rsidRPr="0063444A">
        <w:t>lenguaje formal</w:t>
      </w:r>
      <w:r w:rsidR="0063444A">
        <w:t xml:space="preserve"> ya que los autómatas son clasificados a menudo por la clase de lenguajes formales que son capaces de reconocer. También son de gran utilidad en la </w:t>
      </w:r>
      <w:r w:rsidR="0063444A" w:rsidRPr="0063444A">
        <w:t>teoría de la complejidad computacional</w:t>
      </w:r>
      <w:r w:rsidR="0063444A">
        <w:t>.</w:t>
      </w:r>
    </w:p>
    <w:p w:rsidR="0063444A" w:rsidRDefault="0063444A" w:rsidP="00155984">
      <w:pPr>
        <w:pStyle w:val="NormalWeb"/>
        <w:jc w:val="both"/>
      </w:pPr>
    </w:p>
    <w:p w:rsidR="0063444A" w:rsidRDefault="0063444A" w:rsidP="00155984">
      <w:pPr>
        <w:pStyle w:val="NormalWeb"/>
        <w:jc w:val="both"/>
      </w:pPr>
    </w:p>
    <w:p w:rsidR="0063444A" w:rsidRDefault="0063444A" w:rsidP="00155984">
      <w:pPr>
        <w:pStyle w:val="NormalWeb"/>
        <w:jc w:val="both"/>
      </w:pPr>
    </w:p>
    <w:p w:rsidR="00261341" w:rsidRDefault="00261341" w:rsidP="00155984">
      <w:pPr>
        <w:pStyle w:val="NormalWeb"/>
        <w:jc w:val="both"/>
      </w:pPr>
    </w:p>
    <w:p w:rsidR="0063444A" w:rsidRPr="0063444A" w:rsidRDefault="0063444A" w:rsidP="00155984">
      <w:pPr>
        <w:jc w:val="both"/>
        <w:rPr>
          <w:rFonts w:ascii="Arial" w:hAnsi="Arial" w:cs="Arial"/>
          <w:b/>
          <w:sz w:val="28"/>
          <w:szCs w:val="28"/>
          <w:lang w:val="es-MX"/>
        </w:rPr>
      </w:pPr>
      <w:r w:rsidRPr="0063444A">
        <w:rPr>
          <w:rStyle w:val="Textoennegrita"/>
          <w:rFonts w:ascii="Arial" w:hAnsi="Arial" w:cs="Arial"/>
          <w:sz w:val="28"/>
          <w:szCs w:val="28"/>
        </w:rPr>
        <w:t>Definición y usos de los autómatas finitos deterministas (AFD)</w:t>
      </w:r>
      <w:r w:rsidRPr="0063444A">
        <w:rPr>
          <w:rFonts w:ascii="Arial" w:hAnsi="Arial" w:cs="Arial"/>
          <w:sz w:val="28"/>
          <w:szCs w:val="28"/>
        </w:rPr>
        <w:t>.</w:t>
      </w:r>
    </w:p>
    <w:p w:rsidR="00D00ED5" w:rsidRDefault="00D00ED5" w:rsidP="00155984">
      <w:pPr>
        <w:jc w:val="both"/>
        <w:rPr>
          <w:rFonts w:ascii="Arial" w:hAnsi="Arial" w:cs="Arial"/>
          <w:color w:val="202122"/>
          <w:sz w:val="24"/>
          <w:szCs w:val="24"/>
          <w:shd w:val="clear" w:color="auto" w:fill="FFFFFF"/>
        </w:rPr>
      </w:pPr>
      <w:r w:rsidRPr="00D00ED5">
        <w:rPr>
          <w:rFonts w:ascii="Arial" w:hAnsi="Arial" w:cs="Arial"/>
          <w:color w:val="202122"/>
          <w:sz w:val="24"/>
          <w:szCs w:val="24"/>
          <w:shd w:val="clear" w:color="auto" w:fill="FFFFFF"/>
        </w:rPr>
        <w:t>Un </w:t>
      </w:r>
      <w:r w:rsidRPr="00D00ED5">
        <w:rPr>
          <w:rFonts w:ascii="Arial" w:hAnsi="Arial" w:cs="Arial"/>
          <w:bCs/>
          <w:color w:val="202122"/>
          <w:sz w:val="24"/>
          <w:szCs w:val="24"/>
          <w:shd w:val="clear" w:color="auto" w:fill="FFFFFF"/>
        </w:rPr>
        <w:t>autómata finito determinista</w:t>
      </w:r>
      <w:r w:rsidRPr="00D00ED5">
        <w:rPr>
          <w:rFonts w:ascii="Arial" w:hAnsi="Arial" w:cs="Arial"/>
          <w:color w:val="202122"/>
          <w:sz w:val="24"/>
          <w:szCs w:val="24"/>
          <w:shd w:val="clear" w:color="auto" w:fill="FFFFFF"/>
        </w:rPr>
        <w:t> (abreviado </w:t>
      </w:r>
      <w:r w:rsidRPr="00D00ED5">
        <w:rPr>
          <w:rFonts w:ascii="Arial" w:hAnsi="Arial" w:cs="Arial"/>
          <w:bCs/>
          <w:color w:val="202122"/>
          <w:sz w:val="24"/>
          <w:szCs w:val="24"/>
          <w:shd w:val="clear" w:color="auto" w:fill="FFFFFF"/>
        </w:rPr>
        <w:t>AFD</w:t>
      </w:r>
      <w:r w:rsidRPr="00D00ED5">
        <w:rPr>
          <w:rFonts w:ascii="Arial" w:hAnsi="Arial" w:cs="Arial"/>
          <w:color w:val="202122"/>
          <w:sz w:val="24"/>
          <w:szCs w:val="24"/>
          <w:shd w:val="clear" w:color="auto" w:fill="FFFFFF"/>
        </w:rPr>
        <w:t>) es un </w:t>
      </w:r>
      <w:r w:rsidRPr="00D00ED5">
        <w:rPr>
          <w:rFonts w:ascii="Arial" w:hAnsi="Arial" w:cs="Arial"/>
          <w:sz w:val="24"/>
          <w:szCs w:val="24"/>
          <w:shd w:val="clear" w:color="auto" w:fill="FFFFFF"/>
        </w:rPr>
        <w:t>autómata finito</w:t>
      </w:r>
      <w:r w:rsidRPr="00D00ED5">
        <w:rPr>
          <w:rFonts w:ascii="Arial" w:hAnsi="Arial" w:cs="Arial"/>
          <w:color w:val="202122"/>
          <w:sz w:val="24"/>
          <w:szCs w:val="24"/>
          <w:shd w:val="clear" w:color="auto" w:fill="FFFFFF"/>
        </w:rPr>
        <w:t xml:space="preserve"> que además es un </w:t>
      </w:r>
      <w:r w:rsidRPr="00D00ED5">
        <w:rPr>
          <w:rFonts w:ascii="Arial" w:hAnsi="Arial" w:cs="Arial"/>
          <w:sz w:val="24"/>
          <w:szCs w:val="24"/>
          <w:shd w:val="clear" w:color="auto" w:fill="FFFFFF"/>
        </w:rPr>
        <w:t>sistema determinista</w:t>
      </w:r>
      <w:r w:rsidRPr="00D00ED5">
        <w:rPr>
          <w:rFonts w:ascii="Arial" w:hAnsi="Arial" w:cs="Arial"/>
          <w:color w:val="202122"/>
          <w:sz w:val="24"/>
          <w:szCs w:val="24"/>
          <w:shd w:val="clear" w:color="auto" w:fill="FFFFFF"/>
        </w:rPr>
        <w:t xml:space="preserve"> es decir, para cada estado en que se encuentre el autómata, y con cualquier símbolo del alfabeto leído, existe siempre no más de una transición posible desde ese estado y con ese símbolo.</w:t>
      </w:r>
    </w:p>
    <w:p w:rsidR="0063444A" w:rsidRDefault="0075111E" w:rsidP="00155984">
      <w:pPr>
        <w:pStyle w:val="NormalWeb"/>
        <w:jc w:val="both"/>
      </w:pPr>
      <w:r>
        <w:rPr>
          <w:rStyle w:val="u-font-serif"/>
          <w:rFonts w:ascii="Arial" w:hAnsi="Arial" w:cs="Arial"/>
        </w:rPr>
        <w:t>Inicialmente</w:t>
      </w:r>
      <w:r w:rsidRPr="0075111E">
        <w:rPr>
          <w:rStyle w:val="u-font-serif"/>
          <w:rFonts w:ascii="Arial" w:hAnsi="Arial" w:cs="Arial"/>
        </w:rPr>
        <w:t xml:space="preserve"> un </w:t>
      </w:r>
      <w:r w:rsidRPr="0075111E">
        <w:rPr>
          <w:rStyle w:val="topic-highlight"/>
          <w:rFonts w:ascii="Arial" w:hAnsi="Arial" w:cs="Arial"/>
        </w:rPr>
        <w:t>autómata finito determinista</w:t>
      </w:r>
      <w:r w:rsidRPr="0075111E">
        <w:rPr>
          <w:rStyle w:val="u-font-serif"/>
          <w:rFonts w:ascii="Arial" w:hAnsi="Arial" w:cs="Arial"/>
        </w:rPr>
        <w:t xml:space="preserve"> se encuentra en el estado inicial.</w:t>
      </w:r>
      <w:r w:rsidRPr="0075111E">
        <w:rPr>
          <w:rStyle w:val="math"/>
          <w:rFonts w:ascii="Arial" w:hAnsi="Arial" w:cs="Arial"/>
        </w:rPr>
        <w:t>q0</w:t>
      </w:r>
      <w:r w:rsidRPr="0075111E">
        <w:rPr>
          <w:rStyle w:val="u-font-serif"/>
          <w:rFonts w:ascii="Arial" w:hAnsi="Arial" w:cs="Arial"/>
        </w:rPr>
        <w:t>A partir de un estado actual, el autómata utiliza la función de transición</w:t>
      </w:r>
      <w:r>
        <w:rPr>
          <w:rStyle w:val="u-font-serif"/>
          <w:rFonts w:ascii="Arial" w:hAnsi="Arial" w:cs="Arial"/>
        </w:rPr>
        <w:t xml:space="preserve"> </w:t>
      </w:r>
      <w:r w:rsidRPr="0075111E">
        <w:rPr>
          <w:rStyle w:val="u-font-serif"/>
          <w:rFonts w:ascii="Arial" w:hAnsi="Arial" w:cs="Arial"/>
        </w:rPr>
        <w:t>para determinar</w:t>
      </w:r>
      <w:r>
        <w:rPr>
          <w:rStyle w:val="u-font-serif"/>
          <w:rFonts w:ascii="Arial" w:hAnsi="Arial" w:cs="Arial"/>
        </w:rPr>
        <w:t xml:space="preserve"> e</w:t>
      </w:r>
      <w:r w:rsidR="0063444A">
        <w:rPr>
          <w:rStyle w:val="u-font-serif"/>
          <w:rFonts w:ascii="Arial" w:hAnsi="Arial" w:cs="Arial"/>
        </w:rPr>
        <w:t xml:space="preserve">l siguiente estado  </w:t>
      </w:r>
      <w:r w:rsidR="0063444A">
        <w:t xml:space="preserve">La finalidad de los autómatas finitos es la de reconocer </w:t>
      </w:r>
      <w:r w:rsidR="0063444A" w:rsidRPr="0063444A">
        <w:t>lenguajes regulares</w:t>
      </w:r>
      <w:r w:rsidR="0063444A">
        <w:t xml:space="preserve">, que corresponden a los </w:t>
      </w:r>
      <w:r w:rsidR="0063444A" w:rsidRPr="0063444A">
        <w:t>lenguajes formales</w:t>
      </w:r>
      <w:r w:rsidR="0063444A">
        <w:t xml:space="preserve"> más simples según la </w:t>
      </w:r>
      <w:r w:rsidR="0063444A" w:rsidRPr="0063444A">
        <w:t>Jerarquía de Chomsky</w:t>
      </w:r>
      <w:r w:rsidR="0063444A">
        <w:t xml:space="preserve"> </w:t>
      </w:r>
    </w:p>
    <w:p w:rsidR="0075111E" w:rsidRPr="0075111E" w:rsidRDefault="00EB1DBF" w:rsidP="00155984">
      <w:pPr>
        <w:jc w:val="both"/>
        <w:rPr>
          <w:rFonts w:ascii="Arial" w:hAnsi="Arial" w:cs="Arial"/>
          <w:color w:val="202122"/>
          <w:sz w:val="24"/>
          <w:szCs w:val="24"/>
          <w:shd w:val="clear" w:color="auto" w:fill="FFFFFF"/>
        </w:rPr>
      </w:pPr>
      <w:r>
        <w:rPr>
          <w:noProof/>
          <w:lang w:eastAsia="es-GT"/>
        </w:rPr>
        <w:drawing>
          <wp:anchor distT="0" distB="0" distL="114300" distR="114300" simplePos="0" relativeHeight="251664384" behindDoc="0" locked="0" layoutInCell="1" allowOverlap="1" wp14:anchorId="2DAE7C53" wp14:editId="19E4449C">
            <wp:simplePos x="0" y="0"/>
            <wp:positionH relativeFrom="column">
              <wp:posOffset>1841376</wp:posOffset>
            </wp:positionH>
            <wp:positionV relativeFrom="paragraph">
              <wp:posOffset>95219</wp:posOffset>
            </wp:positionV>
            <wp:extent cx="1272803" cy="1371600"/>
            <wp:effectExtent l="114300" t="114300" r="118110" b="152400"/>
            <wp:wrapNone/>
            <wp:docPr id="6" name="Imagen 6" descr="Programando un Autómata Finito Determinista en lenguaj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rogramando un Autómata Finito Determinista en lenguaje C"/>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837" t="4833" r="36515"/>
                    <a:stretch/>
                  </pic:blipFill>
                  <pic:spPr bwMode="auto">
                    <a:xfrm>
                      <a:off x="0" y="0"/>
                      <a:ext cx="1272803" cy="137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00ED5" w:rsidRPr="00D00ED5" w:rsidRDefault="00D00ED5" w:rsidP="00155984">
      <w:pPr>
        <w:jc w:val="both"/>
        <w:rPr>
          <w:rFonts w:ascii="Arial" w:hAnsi="Arial" w:cs="Arial"/>
          <w:b/>
          <w:sz w:val="24"/>
          <w:szCs w:val="24"/>
          <w:lang w:val="es-MX"/>
        </w:rPr>
      </w:pPr>
    </w:p>
    <w:p w:rsidR="00EB1DBF" w:rsidRDefault="00EB1DBF" w:rsidP="00155984">
      <w:pPr>
        <w:jc w:val="both"/>
        <w:rPr>
          <w:rFonts w:ascii="Arial" w:hAnsi="Arial" w:cs="Arial"/>
          <w:b/>
          <w:sz w:val="48"/>
          <w:szCs w:val="48"/>
          <w:lang w:val="es-MX"/>
        </w:rPr>
      </w:pPr>
    </w:p>
    <w:p w:rsidR="00EB1DBF" w:rsidRDefault="00EB1DBF" w:rsidP="00155984">
      <w:pPr>
        <w:jc w:val="both"/>
        <w:rPr>
          <w:rFonts w:ascii="Arial" w:hAnsi="Arial" w:cs="Arial"/>
          <w:b/>
          <w:sz w:val="48"/>
          <w:szCs w:val="48"/>
          <w:lang w:val="es-MX"/>
        </w:rPr>
      </w:pPr>
    </w:p>
    <w:p w:rsidR="00B7149B" w:rsidRDefault="00B7149B" w:rsidP="00155984">
      <w:pPr>
        <w:spacing w:before="100" w:beforeAutospacing="1" w:after="100" w:afterAutospacing="1" w:line="240" w:lineRule="auto"/>
        <w:jc w:val="both"/>
        <w:outlineLvl w:val="2"/>
        <w:rPr>
          <w:rFonts w:ascii="Times New Roman" w:eastAsia="Times New Roman" w:hAnsi="Times New Roman" w:cs="Times New Roman"/>
          <w:b/>
          <w:bCs/>
          <w:sz w:val="27"/>
          <w:szCs w:val="27"/>
          <w:lang w:eastAsia="es-GT"/>
        </w:rPr>
      </w:pPr>
    </w:p>
    <w:p w:rsidR="00D13F26" w:rsidRPr="00261341" w:rsidRDefault="0063444A" w:rsidP="00155984">
      <w:pPr>
        <w:pStyle w:val="Prrafodelista"/>
        <w:numPr>
          <w:ilvl w:val="0"/>
          <w:numId w:val="14"/>
        </w:numPr>
        <w:spacing w:before="100" w:beforeAutospacing="1" w:after="100" w:afterAutospacing="1" w:line="240" w:lineRule="auto"/>
        <w:jc w:val="both"/>
        <w:outlineLvl w:val="2"/>
        <w:rPr>
          <w:rFonts w:ascii="Arial" w:eastAsia="Times New Roman" w:hAnsi="Arial" w:cs="Arial"/>
          <w:b/>
          <w:bCs/>
          <w:sz w:val="36"/>
          <w:szCs w:val="36"/>
          <w:lang w:eastAsia="es-GT"/>
        </w:rPr>
      </w:pPr>
      <w:r w:rsidRPr="00261341">
        <w:rPr>
          <w:rFonts w:ascii="Arial" w:eastAsia="Times New Roman" w:hAnsi="Arial" w:cs="Arial"/>
          <w:b/>
          <w:bCs/>
          <w:sz w:val="36"/>
          <w:szCs w:val="36"/>
          <w:lang w:eastAsia="es-GT"/>
        </w:rPr>
        <w:t>Gramáticas formales</w:t>
      </w:r>
    </w:p>
    <w:p w:rsidR="00D13F26" w:rsidRPr="00EB1DBF" w:rsidRDefault="00D13F26" w:rsidP="00155984">
      <w:pPr>
        <w:spacing w:before="100" w:beforeAutospacing="1" w:after="100" w:afterAutospacing="1" w:line="240" w:lineRule="auto"/>
        <w:jc w:val="both"/>
        <w:outlineLvl w:val="2"/>
        <w:rPr>
          <w:rFonts w:ascii="Arial" w:hAnsi="Arial" w:cs="Arial"/>
          <w:sz w:val="24"/>
        </w:rPr>
      </w:pPr>
      <w:r w:rsidRPr="00EB1DBF">
        <w:rPr>
          <w:rFonts w:ascii="Arial" w:hAnsi="Arial" w:cs="Arial"/>
          <w:sz w:val="24"/>
        </w:rPr>
        <w:t xml:space="preserve">Una </w:t>
      </w:r>
      <w:r w:rsidRPr="00EB1DBF">
        <w:rPr>
          <w:rFonts w:ascii="Arial" w:hAnsi="Arial" w:cs="Arial"/>
          <w:b/>
          <w:bCs/>
          <w:sz w:val="24"/>
        </w:rPr>
        <w:t>gramática formal</w:t>
      </w:r>
      <w:r w:rsidRPr="00EB1DBF">
        <w:rPr>
          <w:rFonts w:ascii="Arial" w:hAnsi="Arial" w:cs="Arial"/>
          <w:sz w:val="24"/>
        </w:rPr>
        <w:t xml:space="preserve"> es una estructura lógico-matemática con un conjunto de reglas de formación que definen las cadenas de caracteres admisibles en un determinado lenguaje formal o lengua natural Las gramáticas formales aparecen en varios contextos diferentes: la lógica matemática, las ciencias de la computación y la lingüíst</w:t>
      </w:r>
      <w:r w:rsidR="00EB1DBF">
        <w:rPr>
          <w:rFonts w:ascii="Arial" w:hAnsi="Arial" w:cs="Arial"/>
          <w:sz w:val="24"/>
        </w:rPr>
        <w:t>ica teórica.</w:t>
      </w:r>
    </w:p>
    <w:p w:rsidR="00D13F26" w:rsidRPr="00155984" w:rsidRDefault="00D13F26" w:rsidP="00155984">
      <w:pPr>
        <w:spacing w:before="100" w:beforeAutospacing="1" w:after="100" w:afterAutospacing="1" w:line="240" w:lineRule="auto"/>
        <w:jc w:val="both"/>
        <w:outlineLvl w:val="2"/>
        <w:rPr>
          <w:rFonts w:ascii="Arial" w:hAnsi="Arial" w:cs="Arial"/>
          <w:b/>
          <w:sz w:val="28"/>
          <w:szCs w:val="36"/>
        </w:rPr>
      </w:pPr>
      <w:r w:rsidRPr="00155984">
        <w:rPr>
          <w:rFonts w:ascii="Arial" w:hAnsi="Arial" w:cs="Arial"/>
          <w:b/>
          <w:sz w:val="28"/>
          <w:szCs w:val="36"/>
        </w:rPr>
        <w:t>Gramática regular</w:t>
      </w:r>
    </w:p>
    <w:p w:rsidR="007471AA" w:rsidRPr="00B7149B" w:rsidRDefault="00D13F26" w:rsidP="00155984">
      <w:pPr>
        <w:pStyle w:val="NormalWeb"/>
        <w:jc w:val="both"/>
        <w:rPr>
          <w:rFonts w:ascii="Arial" w:hAnsi="Arial" w:cs="Arial"/>
        </w:rPr>
      </w:pPr>
      <w:r w:rsidRPr="00D13F26">
        <w:rPr>
          <w:rFonts w:ascii="Arial" w:hAnsi="Arial" w:cs="Arial"/>
        </w:rPr>
        <w:t xml:space="preserve">En informática una </w:t>
      </w:r>
      <w:r w:rsidR="00B7149B">
        <w:rPr>
          <w:rFonts w:ascii="Arial" w:hAnsi="Arial" w:cs="Arial"/>
          <w:bCs/>
        </w:rPr>
        <w:t>gramática regular</w:t>
      </w:r>
      <w:r w:rsidRPr="00D13F26">
        <w:rPr>
          <w:rFonts w:ascii="Arial" w:hAnsi="Arial" w:cs="Arial"/>
        </w:rPr>
        <w:t xml:space="preserve"> es una gramática formal</w:t>
      </w:r>
      <w:r>
        <w:rPr>
          <w:rFonts w:ascii="Arial" w:hAnsi="Arial" w:cs="Arial"/>
        </w:rPr>
        <w:t xml:space="preserve"> </w:t>
      </w:r>
      <w:r w:rsidRPr="00D13F26">
        <w:rPr>
          <w:rFonts w:ascii="Arial" w:hAnsi="Arial" w:cs="Arial"/>
        </w:rPr>
        <w:t xml:space="preserve">(V, Σ, R, S) que puede ser clasificada como regular izquierda o regular derecha. </w:t>
      </w:r>
      <w:r w:rsidR="00B7149B" w:rsidRPr="00B7149B">
        <w:rPr>
          <w:rFonts w:ascii="Arial" w:hAnsi="Arial" w:cs="Arial"/>
          <w:b/>
        </w:rPr>
        <w:t>“</w:t>
      </w:r>
      <w:r w:rsidRPr="00B7149B">
        <w:rPr>
          <w:rFonts w:ascii="Arial" w:hAnsi="Arial" w:cs="Arial"/>
          <w:b/>
        </w:rPr>
        <w:t xml:space="preserve">Las gramáticas regulares sólo pueden generar a los lenguajes regulares de manera similar a los autómatas finitos y las expresiones </w:t>
      </w:r>
      <w:r w:rsidR="00B7149B" w:rsidRPr="00B7149B">
        <w:rPr>
          <w:rFonts w:ascii="Arial" w:hAnsi="Arial" w:cs="Arial"/>
          <w:b/>
        </w:rPr>
        <w:t>regulares</w:t>
      </w:r>
      <w:r w:rsidR="00B7149B">
        <w:rPr>
          <w:rFonts w:ascii="Arial" w:hAnsi="Arial" w:cs="Arial"/>
        </w:rPr>
        <w:t>”</w:t>
      </w:r>
      <w:r w:rsidR="00B7149B" w:rsidRPr="00D13F26">
        <w:rPr>
          <w:rFonts w:ascii="Arial" w:hAnsi="Arial" w:cs="Arial"/>
        </w:rPr>
        <w:t>. Dos</w:t>
      </w:r>
      <w:r w:rsidRPr="00D13F26">
        <w:rPr>
          <w:rFonts w:ascii="Arial" w:hAnsi="Arial" w:cs="Arial"/>
        </w:rPr>
        <w:t xml:space="preserve"> gramáticas regulares que generan el mismo lenguaje regular se denominan equivalentes. Toda gramática regular es una gramática libre de contexto</w:t>
      </w:r>
      <w:r w:rsidR="00B7149B">
        <w:rPr>
          <w:rFonts w:ascii="Arial" w:hAnsi="Arial" w:cs="Arial"/>
        </w:rPr>
        <w:t>.</w:t>
      </w:r>
    </w:p>
    <w:p w:rsidR="00B7149B" w:rsidRDefault="00EB1DBF" w:rsidP="00155984">
      <w:pPr>
        <w:pStyle w:val="NormalWeb"/>
        <w:jc w:val="both"/>
        <w:rPr>
          <w:rFonts w:ascii="Arial" w:hAnsi="Arial" w:cs="Arial"/>
          <w:b/>
          <w:sz w:val="32"/>
          <w:szCs w:val="32"/>
          <w:lang w:val="es-ES"/>
        </w:rPr>
      </w:pPr>
      <w:r>
        <w:rPr>
          <w:noProof/>
        </w:rPr>
        <w:drawing>
          <wp:anchor distT="0" distB="0" distL="114300" distR="114300" simplePos="0" relativeHeight="251661312" behindDoc="0" locked="0" layoutInCell="1" allowOverlap="1">
            <wp:simplePos x="0" y="0"/>
            <wp:positionH relativeFrom="column">
              <wp:posOffset>1462344</wp:posOffset>
            </wp:positionH>
            <wp:positionV relativeFrom="paragraph">
              <wp:posOffset>57073</wp:posOffset>
            </wp:positionV>
            <wp:extent cx="1460810" cy="919498"/>
            <wp:effectExtent l="114300" t="114300" r="101600" b="147320"/>
            <wp:wrapNone/>
            <wp:docPr id="4" name="Imagen 4" descr="Gramáticas | Automátas, gramáticas y lenguajes for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ramáticas | Automátas, gramáticas y lenguajes formal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4675" cy="928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B7149B" w:rsidRDefault="00B7149B" w:rsidP="00155984">
      <w:pPr>
        <w:pStyle w:val="NormalWeb"/>
        <w:jc w:val="both"/>
        <w:rPr>
          <w:rFonts w:ascii="Arial" w:hAnsi="Arial" w:cs="Arial"/>
          <w:b/>
          <w:sz w:val="32"/>
          <w:szCs w:val="32"/>
          <w:lang w:val="es-ES"/>
        </w:rPr>
      </w:pPr>
    </w:p>
    <w:p w:rsidR="00B7149B" w:rsidRDefault="00B7149B" w:rsidP="00155984">
      <w:pPr>
        <w:pStyle w:val="NormalWeb"/>
        <w:jc w:val="both"/>
        <w:rPr>
          <w:rFonts w:ascii="Arial" w:hAnsi="Arial" w:cs="Arial"/>
          <w:b/>
          <w:sz w:val="32"/>
          <w:szCs w:val="32"/>
          <w:lang w:val="es-ES"/>
        </w:rPr>
      </w:pPr>
    </w:p>
    <w:p w:rsidR="007471AA" w:rsidRPr="00155984" w:rsidRDefault="007471AA" w:rsidP="00155984">
      <w:pPr>
        <w:pStyle w:val="NormalWeb"/>
        <w:jc w:val="both"/>
        <w:rPr>
          <w:rFonts w:ascii="Arial" w:hAnsi="Arial" w:cs="Arial"/>
          <w:b/>
          <w:sz w:val="28"/>
          <w:szCs w:val="32"/>
          <w:lang w:val="es-ES"/>
        </w:rPr>
      </w:pPr>
      <w:r w:rsidRPr="00155984">
        <w:rPr>
          <w:rFonts w:ascii="Arial" w:hAnsi="Arial" w:cs="Arial"/>
          <w:b/>
          <w:sz w:val="28"/>
          <w:szCs w:val="32"/>
          <w:lang w:val="es-ES"/>
        </w:rPr>
        <w:t>Gramática recursiva</w:t>
      </w:r>
    </w:p>
    <w:p w:rsidR="007471AA" w:rsidRDefault="007471AA" w:rsidP="00155984">
      <w:pPr>
        <w:pStyle w:val="NormalWeb"/>
        <w:jc w:val="both"/>
      </w:pPr>
      <w:r>
        <w:rPr>
          <w:rStyle w:val="hgkelc"/>
          <w:rFonts w:ascii="Arial" w:hAnsi="Arial" w:cs="Arial"/>
          <w:lang w:val="es-ES"/>
        </w:rPr>
        <w:t>En informática</w:t>
      </w:r>
      <w:r w:rsidRPr="00B7149B">
        <w:rPr>
          <w:rStyle w:val="hgkelc"/>
          <w:rFonts w:ascii="Arial" w:hAnsi="Arial" w:cs="Arial"/>
          <w:b/>
          <w:lang w:val="es-ES"/>
        </w:rPr>
        <w:t>,</w:t>
      </w:r>
      <w:r w:rsidR="00B7149B" w:rsidRPr="00B7149B">
        <w:rPr>
          <w:rStyle w:val="hgkelc"/>
          <w:rFonts w:ascii="Arial" w:hAnsi="Arial" w:cs="Arial"/>
          <w:b/>
          <w:lang w:val="es-ES"/>
        </w:rPr>
        <w:t>”</w:t>
      </w:r>
      <w:r w:rsidRPr="00B7149B">
        <w:rPr>
          <w:rStyle w:val="hgkelc"/>
          <w:rFonts w:ascii="Arial" w:hAnsi="Arial" w:cs="Arial"/>
          <w:b/>
          <w:lang w:val="es-ES"/>
        </w:rPr>
        <w:t xml:space="preserve"> una gramática se denomina informalmente gramática recursiva </w:t>
      </w:r>
      <w:r w:rsidRPr="00B7149B">
        <w:rPr>
          <w:rStyle w:val="hgkelc"/>
          <w:rFonts w:ascii="Arial" w:hAnsi="Arial" w:cs="Arial"/>
          <w:b/>
          <w:bCs/>
          <w:lang w:val="es-ES"/>
        </w:rPr>
        <w:t>si contiene reglas de producción que son recursivas</w:t>
      </w:r>
      <w:r w:rsidR="00B7149B" w:rsidRPr="00B7149B">
        <w:rPr>
          <w:rStyle w:val="hgkelc"/>
          <w:rFonts w:ascii="Arial" w:hAnsi="Arial" w:cs="Arial"/>
          <w:b/>
          <w:bCs/>
          <w:lang w:val="es-ES"/>
        </w:rPr>
        <w:t>”</w:t>
      </w:r>
      <w:r w:rsidRPr="007471AA">
        <w:rPr>
          <w:rStyle w:val="hgkelc"/>
          <w:rFonts w:ascii="Arial" w:hAnsi="Arial" w:cs="Arial"/>
          <w:lang w:val="es-ES"/>
        </w:rPr>
        <w:t>, lo que significa que expandir un no terminal de acuerdo con estas reglas puede eventualmente conducir a una cadena que incluya el mismo no terminal nuevamente.</w:t>
      </w:r>
      <w:r w:rsidRPr="007471AA">
        <w:t xml:space="preserve"> </w:t>
      </w:r>
      <w:r>
        <w:t xml:space="preserve">Por ejemplo, una gramática para un </w:t>
      </w:r>
      <w:r w:rsidRPr="00B7149B">
        <w:t>lenguaje libre de contexto</w:t>
      </w:r>
      <w:r>
        <w:t xml:space="preserve"> se </w:t>
      </w:r>
      <w:r w:rsidRPr="00B7149B">
        <w:t>deja recursiva</w:t>
      </w:r>
      <w:r w:rsidR="00B7149B">
        <w:t xml:space="preserve"> </w:t>
      </w:r>
      <w:r>
        <w:t xml:space="preserve">si existe un símbolo no terminal </w:t>
      </w:r>
      <w:r>
        <w:rPr>
          <w:i/>
          <w:iCs/>
        </w:rPr>
        <w:t>A</w:t>
      </w:r>
      <w:r>
        <w:t xml:space="preserve"> </w:t>
      </w:r>
      <w:r w:rsidR="00B7149B">
        <w:t>qué</w:t>
      </w:r>
      <w:r>
        <w:t xml:space="preserve"> se puede pasar a través de las reglas de producción para producir una cadena con </w:t>
      </w:r>
      <w:r>
        <w:rPr>
          <w:i/>
          <w:iCs/>
        </w:rPr>
        <w:t>A</w:t>
      </w:r>
      <w:r>
        <w:t xml:space="preserve"> (como </w:t>
      </w:r>
      <w:r w:rsidR="00B7149B">
        <w:t>el símbolo más a la izquierda) Todos</w:t>
      </w:r>
      <w:r>
        <w:t xml:space="preserve"> los tipos de gramáticas en la </w:t>
      </w:r>
      <w:r w:rsidRPr="007471AA">
        <w:t>jerarquía de Chomsky</w:t>
      </w:r>
      <w:r>
        <w:t xml:space="preserve"> pueden ser recursivas y es la recursión la que permite la producción de conjuntos infinitos de palabras.</w:t>
      </w:r>
    </w:p>
    <w:p w:rsidR="00E35331" w:rsidRDefault="00B7149B" w:rsidP="00155984">
      <w:pPr>
        <w:pStyle w:val="NormalWeb"/>
        <w:jc w:val="both"/>
        <w:rPr>
          <w:rFonts w:ascii="Arial" w:hAnsi="Arial" w:cs="Arial"/>
          <w:b/>
          <w:sz w:val="32"/>
          <w:szCs w:val="32"/>
          <w:lang w:val="es-ES"/>
        </w:rPr>
      </w:pPr>
      <w:r>
        <w:rPr>
          <w:noProof/>
        </w:rPr>
        <w:drawing>
          <wp:anchor distT="0" distB="0" distL="114300" distR="114300" simplePos="0" relativeHeight="251662336" behindDoc="0" locked="0" layoutInCell="1" allowOverlap="1">
            <wp:simplePos x="0" y="0"/>
            <wp:positionH relativeFrom="column">
              <wp:posOffset>837875</wp:posOffset>
            </wp:positionH>
            <wp:positionV relativeFrom="paragraph">
              <wp:posOffset>57135</wp:posOffset>
            </wp:positionV>
            <wp:extent cx="2776653" cy="1061025"/>
            <wp:effectExtent l="133350" t="114300" r="138430" b="139700"/>
            <wp:wrapNone/>
            <wp:docPr id="5" name="Imagen 5" descr="Recursividad en program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cursividad en programació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6653" cy="1061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E35331" w:rsidRDefault="00E35331" w:rsidP="00155984">
      <w:pPr>
        <w:jc w:val="both"/>
        <w:rPr>
          <w:lang w:val="es-ES" w:eastAsia="es-GT"/>
        </w:rPr>
      </w:pPr>
    </w:p>
    <w:p w:rsidR="007471AA" w:rsidRDefault="007471AA" w:rsidP="00155984">
      <w:pPr>
        <w:jc w:val="both"/>
        <w:rPr>
          <w:lang w:val="es-ES" w:eastAsia="es-GT"/>
        </w:rPr>
      </w:pPr>
    </w:p>
    <w:p w:rsidR="00E35331" w:rsidRDefault="00E35331" w:rsidP="00155984">
      <w:pPr>
        <w:jc w:val="both"/>
        <w:rPr>
          <w:lang w:val="es-ES" w:eastAsia="es-GT"/>
        </w:rPr>
      </w:pPr>
    </w:p>
    <w:p w:rsidR="00EB1DBF" w:rsidRDefault="00EB1DBF" w:rsidP="00155984">
      <w:pPr>
        <w:jc w:val="both"/>
        <w:rPr>
          <w:lang w:val="es-ES" w:eastAsia="es-GT"/>
        </w:rPr>
      </w:pPr>
    </w:p>
    <w:p w:rsidR="00E35331" w:rsidRPr="00261341" w:rsidRDefault="00E35331" w:rsidP="00155984">
      <w:pPr>
        <w:pStyle w:val="Prrafodelista"/>
        <w:numPr>
          <w:ilvl w:val="0"/>
          <w:numId w:val="14"/>
        </w:numPr>
        <w:jc w:val="both"/>
        <w:rPr>
          <w:rFonts w:ascii="Arial" w:hAnsi="Arial" w:cs="Arial"/>
          <w:b/>
          <w:sz w:val="36"/>
          <w:szCs w:val="36"/>
          <w:lang w:val="es-ES" w:eastAsia="es-GT"/>
        </w:rPr>
      </w:pPr>
      <w:r w:rsidRPr="00261341">
        <w:rPr>
          <w:rFonts w:ascii="Arial" w:hAnsi="Arial" w:cs="Arial"/>
          <w:b/>
          <w:sz w:val="36"/>
          <w:szCs w:val="36"/>
          <w:lang w:val="es-ES" w:eastAsia="es-GT"/>
        </w:rPr>
        <w:t>Análisis léxico</w:t>
      </w:r>
    </w:p>
    <w:p w:rsidR="00E35331" w:rsidRDefault="00E35331" w:rsidP="00155984">
      <w:pPr>
        <w:jc w:val="both"/>
        <w:rPr>
          <w:rFonts w:ascii="Arial" w:hAnsi="Arial" w:cs="Arial"/>
          <w:sz w:val="24"/>
          <w:szCs w:val="24"/>
        </w:rPr>
      </w:pPr>
      <w:r w:rsidRPr="00E35331">
        <w:rPr>
          <w:rFonts w:ascii="Arial" w:hAnsi="Arial" w:cs="Arial"/>
          <w:sz w:val="24"/>
          <w:szCs w:val="24"/>
        </w:rPr>
        <w:t>El análisis léxico es el primer paso del procesamiento de texto que se utiliza en muchos algoritmos de inteligencia artificial. Descubra por qué este proceso es un paso clave en el procesamiento del lenguaje natural, ya que permite que las máquinas comprendan el texto humano de manera más eficaz.</w:t>
      </w:r>
    </w:p>
    <w:p w:rsidR="002755E2" w:rsidRPr="00E35331" w:rsidRDefault="002755E2" w:rsidP="00155984">
      <w:pPr>
        <w:jc w:val="both"/>
        <w:rPr>
          <w:rFonts w:ascii="Arial" w:hAnsi="Arial" w:cs="Arial"/>
          <w:sz w:val="24"/>
          <w:szCs w:val="24"/>
          <w:lang w:val="es-ES" w:eastAsia="es-GT"/>
        </w:rPr>
      </w:pPr>
    </w:p>
    <w:p w:rsidR="00E35331" w:rsidRPr="00155984" w:rsidRDefault="00E35331" w:rsidP="00155984">
      <w:pPr>
        <w:jc w:val="both"/>
        <w:rPr>
          <w:rFonts w:ascii="Arial" w:hAnsi="Arial" w:cs="Arial"/>
          <w:b/>
          <w:sz w:val="28"/>
          <w:szCs w:val="32"/>
          <w:lang w:val="es-ES" w:eastAsia="es-GT"/>
        </w:rPr>
      </w:pPr>
      <w:r w:rsidRPr="00155984">
        <w:rPr>
          <w:rFonts w:ascii="Arial" w:hAnsi="Arial" w:cs="Arial"/>
          <w:b/>
          <w:sz w:val="28"/>
          <w:szCs w:val="32"/>
          <w:lang w:val="es-ES" w:eastAsia="es-GT"/>
        </w:rPr>
        <w:t>Tokenización</w:t>
      </w:r>
    </w:p>
    <w:p w:rsidR="00E35331" w:rsidRDefault="00E35331" w:rsidP="00155984">
      <w:pPr>
        <w:jc w:val="both"/>
        <w:rPr>
          <w:b/>
        </w:rPr>
      </w:pPr>
      <w:r>
        <w:t xml:space="preserve">La </w:t>
      </w:r>
      <w:r w:rsidRPr="00E35331">
        <w:rPr>
          <w:rStyle w:val="Textoennegrita"/>
          <w:b w:val="0"/>
        </w:rPr>
        <w:t>tokenización es un concepto que cada vez cobra más relevancia en el mundo de la tecnología, la economía y la sociedad</w:t>
      </w:r>
      <w:r w:rsidRPr="00E35331">
        <w:rPr>
          <w:b/>
        </w:rPr>
        <w:t>.</w:t>
      </w:r>
      <w:r>
        <w:t xml:space="preserve"> </w:t>
      </w:r>
      <w:r w:rsidRPr="002755E2">
        <w:rPr>
          <w:b/>
        </w:rPr>
        <w:t>Se trata de un proceso que permite transformar cualquier tipo de activo o dato en una unidad digital llamada token, que puede ser almacenada, transferida y gestionada de forma segura y eficiente.</w:t>
      </w:r>
    </w:p>
    <w:p w:rsidR="002755E2" w:rsidRPr="002755E2" w:rsidRDefault="00EB1DBF" w:rsidP="00155984">
      <w:pPr>
        <w:jc w:val="both"/>
        <w:rPr>
          <w:b/>
        </w:rPr>
      </w:pPr>
      <w:r>
        <w:rPr>
          <w:noProof/>
          <w:lang w:eastAsia="es-GT"/>
        </w:rPr>
        <w:drawing>
          <wp:anchor distT="0" distB="0" distL="114300" distR="114300" simplePos="0" relativeHeight="251665408" behindDoc="0" locked="0" layoutInCell="1" allowOverlap="1">
            <wp:simplePos x="0" y="0"/>
            <wp:positionH relativeFrom="column">
              <wp:posOffset>1383665</wp:posOffset>
            </wp:positionH>
            <wp:positionV relativeFrom="paragraph">
              <wp:posOffset>288430</wp:posOffset>
            </wp:positionV>
            <wp:extent cx="2074127" cy="820720"/>
            <wp:effectExtent l="114300" t="114300" r="116840" b="151130"/>
            <wp:wrapNone/>
            <wp:docPr id="7" name="Imagen 7" descr="https://upload.wikimedia.org/wikipedia/commons/thumb/3/3e/How_mobile_payment_tokenization_works.png/480px-How_mobile_payment_tokenization_wor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upload.wikimedia.org/wikipedia/commons/thumb/3/3e/How_mobile_payment_tokenization_works.png/480px-How_mobile_payment_tokenization_work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4127" cy="820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E35331" w:rsidRDefault="00E35331" w:rsidP="00155984">
      <w:pPr>
        <w:jc w:val="both"/>
      </w:pPr>
    </w:p>
    <w:p w:rsidR="002755E2" w:rsidRDefault="002755E2" w:rsidP="00155984">
      <w:pPr>
        <w:jc w:val="both"/>
        <w:rPr>
          <w:rFonts w:ascii="Arial" w:hAnsi="Arial" w:cs="Arial"/>
          <w:b/>
          <w:sz w:val="32"/>
          <w:szCs w:val="32"/>
          <w:lang w:val="es-ES" w:eastAsia="es-GT"/>
        </w:rPr>
      </w:pPr>
    </w:p>
    <w:p w:rsidR="00E35331" w:rsidRDefault="00E35331" w:rsidP="00155984">
      <w:pPr>
        <w:jc w:val="both"/>
        <w:rPr>
          <w:rFonts w:ascii="Arial" w:hAnsi="Arial" w:cs="Arial"/>
          <w:b/>
          <w:sz w:val="32"/>
          <w:szCs w:val="32"/>
          <w:lang w:val="es-ES" w:eastAsia="es-GT"/>
        </w:rPr>
      </w:pPr>
    </w:p>
    <w:p w:rsidR="00EB1DBF" w:rsidRDefault="00EB1DBF" w:rsidP="00155984">
      <w:pPr>
        <w:jc w:val="both"/>
        <w:rPr>
          <w:rFonts w:ascii="Arial" w:hAnsi="Arial" w:cs="Arial"/>
          <w:b/>
          <w:sz w:val="32"/>
          <w:szCs w:val="32"/>
          <w:lang w:val="es-ES" w:eastAsia="es-GT"/>
        </w:rPr>
      </w:pPr>
    </w:p>
    <w:p w:rsidR="00EB1DBF" w:rsidRPr="00E35331" w:rsidRDefault="00EB1DBF" w:rsidP="00155984">
      <w:pPr>
        <w:jc w:val="both"/>
        <w:rPr>
          <w:rFonts w:ascii="Arial" w:hAnsi="Arial" w:cs="Arial"/>
          <w:b/>
          <w:sz w:val="32"/>
          <w:szCs w:val="32"/>
          <w:lang w:val="es-ES" w:eastAsia="es-GT"/>
        </w:rPr>
      </w:pPr>
    </w:p>
    <w:p w:rsidR="00E35331" w:rsidRPr="00155984" w:rsidRDefault="00E35331" w:rsidP="00155984">
      <w:pPr>
        <w:jc w:val="both"/>
        <w:rPr>
          <w:rFonts w:ascii="Arial" w:hAnsi="Arial" w:cs="Arial"/>
          <w:b/>
          <w:sz w:val="28"/>
          <w:szCs w:val="32"/>
          <w:lang w:val="es-ES" w:eastAsia="es-GT"/>
        </w:rPr>
      </w:pPr>
      <w:r w:rsidRPr="00155984">
        <w:rPr>
          <w:rFonts w:ascii="Arial" w:hAnsi="Arial" w:cs="Arial"/>
          <w:b/>
          <w:sz w:val="28"/>
          <w:szCs w:val="32"/>
          <w:lang w:val="es-ES" w:eastAsia="es-GT"/>
        </w:rPr>
        <w:t>Expresiones regulares</w:t>
      </w:r>
    </w:p>
    <w:p w:rsidR="00E35331" w:rsidRDefault="002755E2" w:rsidP="00155984">
      <w:pPr>
        <w:jc w:val="both"/>
        <w:rPr>
          <w:rStyle w:val="hgkelc"/>
          <w:lang w:val="es-ES"/>
        </w:rPr>
      </w:pPr>
      <w:r>
        <w:rPr>
          <w:rStyle w:val="hgkelc"/>
          <w:lang w:val="es-ES"/>
        </w:rPr>
        <w:t xml:space="preserve">Las expresiones regulares </w:t>
      </w:r>
      <w:r>
        <w:rPr>
          <w:rStyle w:val="hgkelc"/>
          <w:b/>
          <w:bCs/>
          <w:lang w:val="es-ES"/>
        </w:rPr>
        <w:t>son una forma de especificar patrones, entendiendo por patrón la forma de describir cadenas de caracteres</w:t>
      </w:r>
      <w:r>
        <w:rPr>
          <w:rStyle w:val="hgkelc"/>
          <w:lang w:val="es-ES"/>
        </w:rPr>
        <w:t>. Es la forma de definir los tokens o componentes léxicos y, como veremos, cada patrón concuerda con una serie de cadenas.</w:t>
      </w:r>
      <w:r w:rsidRPr="002755E2">
        <w:rPr>
          <w:lang w:val="es-ES"/>
        </w:rPr>
        <w:t xml:space="preserve"> </w:t>
      </w:r>
      <w:r w:rsidRPr="002755E2">
        <w:rPr>
          <w:rStyle w:val="hgkelc"/>
          <w:b/>
          <w:lang w:val="es-ES"/>
        </w:rPr>
        <w:t>Se utilizan</w:t>
      </w:r>
      <w:r>
        <w:rPr>
          <w:rStyle w:val="hgkelc"/>
          <w:lang w:val="es-ES"/>
        </w:rPr>
        <w:t xml:space="preserve"> </w:t>
      </w:r>
      <w:r>
        <w:rPr>
          <w:rStyle w:val="hgkelc"/>
          <w:b/>
          <w:bCs/>
          <w:lang w:val="es-ES"/>
        </w:rPr>
        <w:t xml:space="preserve">para identificar y extraer tokens (por ejemplo, palabras clave, </w:t>
      </w:r>
      <w:r w:rsidR="00155984">
        <w:rPr>
          <w:rStyle w:val="hgkelc"/>
          <w:b/>
          <w:bCs/>
          <w:lang w:val="es-ES"/>
        </w:rPr>
        <w:t>identificadoras</w:t>
      </w:r>
      <w:r>
        <w:rPr>
          <w:rStyle w:val="hgkelc"/>
          <w:b/>
          <w:bCs/>
          <w:lang w:val="es-ES"/>
        </w:rPr>
        <w:t xml:space="preserve">) del </w:t>
      </w:r>
      <w:r w:rsidR="00155984">
        <w:rPr>
          <w:rStyle w:val="hgkelc"/>
          <w:b/>
          <w:bCs/>
          <w:lang w:val="es-ES"/>
        </w:rPr>
        <w:t>código</w:t>
      </w:r>
      <w:r w:rsidR="00155984">
        <w:rPr>
          <w:rStyle w:val="hgkelc"/>
          <w:lang w:val="es-ES"/>
        </w:rPr>
        <w:t>.</w:t>
      </w:r>
    </w:p>
    <w:p w:rsidR="002755E2" w:rsidRDefault="002755E2" w:rsidP="00155984">
      <w:pPr>
        <w:jc w:val="both"/>
        <w:rPr>
          <w:rStyle w:val="hgkelc"/>
          <w:lang w:val="es-ES"/>
        </w:rPr>
      </w:pPr>
    </w:p>
    <w:p w:rsidR="002755E2" w:rsidRDefault="00EB1DBF" w:rsidP="00155984">
      <w:pPr>
        <w:jc w:val="both"/>
        <w:rPr>
          <w:rStyle w:val="hgkelc"/>
          <w:lang w:val="es-ES"/>
        </w:rPr>
      </w:pPr>
      <w:r>
        <w:rPr>
          <w:noProof/>
          <w:lang w:eastAsia="es-GT"/>
        </w:rPr>
        <w:drawing>
          <wp:anchor distT="0" distB="0" distL="114300" distR="114300" simplePos="0" relativeHeight="251666432" behindDoc="1" locked="0" layoutInCell="1" allowOverlap="1">
            <wp:simplePos x="0" y="0"/>
            <wp:positionH relativeFrom="column">
              <wp:posOffset>1238281</wp:posOffset>
            </wp:positionH>
            <wp:positionV relativeFrom="paragraph">
              <wp:posOffset>175910</wp:posOffset>
            </wp:positionV>
            <wp:extent cx="2520175" cy="821238"/>
            <wp:effectExtent l="114300" t="114300" r="147320" b="15049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0175" cy="8212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755E2" w:rsidRDefault="002755E2" w:rsidP="00155984">
      <w:pPr>
        <w:jc w:val="both"/>
        <w:rPr>
          <w:rStyle w:val="hgkelc"/>
          <w:lang w:val="es-ES"/>
        </w:rPr>
      </w:pPr>
    </w:p>
    <w:p w:rsidR="00EB1DBF" w:rsidRDefault="00EB1DBF" w:rsidP="00155984">
      <w:pPr>
        <w:jc w:val="both"/>
        <w:rPr>
          <w:rStyle w:val="hgkelc"/>
          <w:lang w:val="es-ES"/>
        </w:rPr>
      </w:pPr>
    </w:p>
    <w:p w:rsidR="002755E2" w:rsidRDefault="002755E2" w:rsidP="00155984">
      <w:pPr>
        <w:jc w:val="both"/>
        <w:rPr>
          <w:rStyle w:val="hgkelc"/>
          <w:lang w:val="es-ES"/>
        </w:rPr>
      </w:pPr>
    </w:p>
    <w:p w:rsidR="00EB1DBF" w:rsidRDefault="00EB1DBF" w:rsidP="00155984">
      <w:pPr>
        <w:jc w:val="both"/>
        <w:rPr>
          <w:rStyle w:val="hgkelc"/>
          <w:lang w:val="es-ES"/>
        </w:rPr>
      </w:pPr>
    </w:p>
    <w:p w:rsidR="00EB1DBF" w:rsidRDefault="00EB1DBF" w:rsidP="00155984">
      <w:pPr>
        <w:jc w:val="both"/>
        <w:rPr>
          <w:rStyle w:val="hgkelc"/>
          <w:lang w:val="es-ES"/>
        </w:rPr>
      </w:pPr>
    </w:p>
    <w:p w:rsidR="00EB1DBF" w:rsidRDefault="00EB1DBF" w:rsidP="00155984">
      <w:pPr>
        <w:jc w:val="both"/>
        <w:rPr>
          <w:rStyle w:val="hgkelc"/>
          <w:lang w:val="es-ES"/>
        </w:rPr>
      </w:pPr>
    </w:p>
    <w:p w:rsidR="00EB1DBF" w:rsidRDefault="00EB1DBF" w:rsidP="00155984">
      <w:pPr>
        <w:jc w:val="both"/>
        <w:rPr>
          <w:rStyle w:val="hgkelc"/>
          <w:lang w:val="es-ES"/>
        </w:rPr>
      </w:pPr>
    </w:p>
    <w:p w:rsidR="002755E2" w:rsidRPr="00155984" w:rsidRDefault="008A1BAA" w:rsidP="00155984">
      <w:pPr>
        <w:jc w:val="both"/>
        <w:rPr>
          <w:rFonts w:ascii="Arial" w:hAnsi="Arial" w:cs="Arial"/>
          <w:b/>
          <w:sz w:val="28"/>
          <w:szCs w:val="32"/>
          <w:lang w:val="es-ES" w:eastAsia="es-GT"/>
        </w:rPr>
      </w:pPr>
      <w:r w:rsidRPr="00155984">
        <w:rPr>
          <w:rFonts w:ascii="Arial" w:hAnsi="Arial" w:cs="Arial"/>
          <w:b/>
          <w:sz w:val="28"/>
          <w:szCs w:val="32"/>
          <w:lang w:val="es-ES" w:eastAsia="es-GT"/>
        </w:rPr>
        <w:t xml:space="preserve">Reconocimiento de palabras claves </w:t>
      </w:r>
    </w:p>
    <w:p w:rsidR="008A1BAA" w:rsidRDefault="008A1BAA" w:rsidP="00155984">
      <w:pPr>
        <w:pStyle w:val="NormalWeb"/>
        <w:jc w:val="both"/>
        <w:rPr>
          <w:rFonts w:ascii="Arial" w:hAnsi="Arial" w:cs="Arial"/>
        </w:rPr>
      </w:pPr>
      <w:r w:rsidRPr="008A1BAA">
        <w:rPr>
          <w:rFonts w:ascii="Arial" w:hAnsi="Arial" w:cs="Arial"/>
          <w:lang w:val="es-ES"/>
        </w:rPr>
        <w:t xml:space="preserve">El reconocimiento de palabras clave, conocido en inglés como wordspotting, </w:t>
      </w:r>
      <w:r w:rsidRPr="008A1BAA">
        <w:rPr>
          <w:rFonts w:ascii="Arial" w:hAnsi="Arial" w:cs="Arial"/>
          <w:bCs/>
          <w:lang w:val="es-ES"/>
        </w:rPr>
        <w:t>es una parte de la inteligencia artificial que consiste en identificar palabras específicas dentro de una locución</w:t>
      </w:r>
      <w:r w:rsidRPr="008A1BAA">
        <w:rPr>
          <w:rFonts w:ascii="Arial" w:hAnsi="Arial" w:cs="Arial"/>
          <w:lang w:val="es-ES"/>
        </w:rPr>
        <w:t>.</w:t>
      </w:r>
      <w:r w:rsidRPr="008A1BAA">
        <w:rPr>
          <w:rFonts w:ascii="Arial" w:hAnsi="Arial" w:cs="Arial"/>
        </w:rPr>
        <w:t xml:space="preserve"> Es un algoritmo basado en la búsqueda de palabras clave en archivos de audio, por ejemplo llamadas telefónicas, donde localiza e indexa contenido de audio ganando un ahorro importante de tiempo ante la búsqueda manual. El sistema wordspotting se diferencia entre el reconocimiento de palabras aisladas y el reconocimiento de habla continua, es decir, las palabras son reconocidas en un flujo continuo de fonemas</w:t>
      </w:r>
    </w:p>
    <w:p w:rsidR="008A1BAA" w:rsidRDefault="00EB1DBF" w:rsidP="00155984">
      <w:pPr>
        <w:pStyle w:val="NormalWeb"/>
        <w:jc w:val="both"/>
        <w:rPr>
          <w:rFonts w:ascii="Arial" w:hAnsi="Arial" w:cs="Arial"/>
        </w:rPr>
      </w:pPr>
      <w:r>
        <w:rPr>
          <w:noProof/>
        </w:rPr>
        <w:drawing>
          <wp:anchor distT="0" distB="0" distL="114300" distR="114300" simplePos="0" relativeHeight="251668480" behindDoc="1" locked="0" layoutInCell="1" allowOverlap="1">
            <wp:simplePos x="0" y="0"/>
            <wp:positionH relativeFrom="column">
              <wp:posOffset>2450466</wp:posOffset>
            </wp:positionH>
            <wp:positionV relativeFrom="paragraph">
              <wp:posOffset>55880</wp:posOffset>
            </wp:positionV>
            <wp:extent cx="1829258" cy="914400"/>
            <wp:effectExtent l="114300" t="114300" r="114300" b="152400"/>
            <wp:wrapNone/>
            <wp:docPr id="10" name="Imagen 10" descr="Tips para aprender un nuevo lenguaje de programación - Desafío Lat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ps para aprender un nuevo lenguaje de programación - Desafío Lata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0565" cy="9200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0" layoutInCell="1" allowOverlap="1">
            <wp:simplePos x="0" y="0"/>
            <wp:positionH relativeFrom="column">
              <wp:posOffset>525246</wp:posOffset>
            </wp:positionH>
            <wp:positionV relativeFrom="paragraph">
              <wp:posOffset>55880</wp:posOffset>
            </wp:positionV>
            <wp:extent cx="1282700" cy="993854"/>
            <wp:effectExtent l="114300" t="114300" r="127000" b="149225"/>
            <wp:wrapNone/>
            <wp:docPr id="9" name="Imagen 9" descr="Reconocimiento de palabras clave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conocimiento de palabras clave - Wikipedia, la enciclopedia lib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2700" cy="9938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8A1BAA" w:rsidRPr="008A1BAA" w:rsidRDefault="008A1BAA" w:rsidP="00155984">
      <w:pPr>
        <w:pStyle w:val="NormalWeb"/>
        <w:jc w:val="both"/>
        <w:rPr>
          <w:rFonts w:ascii="Arial" w:hAnsi="Arial" w:cs="Arial"/>
        </w:rPr>
      </w:pPr>
    </w:p>
    <w:p w:rsidR="008A1BAA" w:rsidRDefault="00260599" w:rsidP="00155984">
      <w:pPr>
        <w:tabs>
          <w:tab w:val="left" w:pos="5242"/>
        </w:tabs>
        <w:jc w:val="both"/>
        <w:rPr>
          <w:rFonts w:ascii="Arial" w:hAnsi="Arial" w:cs="Arial"/>
          <w:sz w:val="24"/>
          <w:szCs w:val="24"/>
          <w:lang w:val="es-ES" w:eastAsia="es-GT"/>
        </w:rPr>
      </w:pPr>
      <w:r>
        <w:rPr>
          <w:rFonts w:ascii="Arial" w:hAnsi="Arial" w:cs="Arial"/>
          <w:sz w:val="24"/>
          <w:szCs w:val="24"/>
          <w:lang w:val="es-ES" w:eastAsia="es-GT"/>
        </w:rPr>
        <w:tab/>
      </w:r>
    </w:p>
    <w:p w:rsidR="008A1BAA" w:rsidRPr="003A24D2" w:rsidRDefault="008A1BAA" w:rsidP="00155984">
      <w:pPr>
        <w:jc w:val="both"/>
        <w:rPr>
          <w:rFonts w:ascii="Arial" w:hAnsi="Arial" w:cs="Arial"/>
          <w:sz w:val="28"/>
          <w:szCs w:val="24"/>
          <w:lang w:val="es-ES" w:eastAsia="es-GT"/>
        </w:rPr>
      </w:pPr>
    </w:p>
    <w:p w:rsidR="008A1BAA" w:rsidRDefault="008A1BAA" w:rsidP="00155984">
      <w:pPr>
        <w:jc w:val="both"/>
        <w:rPr>
          <w:rFonts w:ascii="Arial" w:hAnsi="Arial" w:cs="Arial"/>
          <w:sz w:val="32"/>
          <w:szCs w:val="32"/>
        </w:rPr>
      </w:pPr>
      <w:r w:rsidRPr="00155984">
        <w:rPr>
          <w:rStyle w:val="Textoennegrita"/>
          <w:rFonts w:ascii="Arial" w:hAnsi="Arial" w:cs="Arial"/>
          <w:sz w:val="28"/>
          <w:szCs w:val="32"/>
        </w:rPr>
        <w:t>Identificación de tokens</w:t>
      </w:r>
      <w:r w:rsidRPr="00155984">
        <w:rPr>
          <w:rFonts w:ascii="Arial" w:hAnsi="Arial" w:cs="Arial"/>
          <w:sz w:val="28"/>
          <w:szCs w:val="32"/>
        </w:rPr>
        <w:t xml:space="preserve">: </w:t>
      </w:r>
      <w:r w:rsidRPr="003A24D2">
        <w:rPr>
          <w:rFonts w:ascii="Arial" w:hAnsi="Arial" w:cs="Arial"/>
          <w:sz w:val="32"/>
          <w:szCs w:val="32"/>
        </w:rPr>
        <w:t>clasificación</w:t>
      </w:r>
    </w:p>
    <w:p w:rsidR="003A24D2" w:rsidRPr="003A24D2" w:rsidRDefault="003A24D2" w:rsidP="00155984">
      <w:pPr>
        <w:pStyle w:val="NormalWeb"/>
        <w:jc w:val="both"/>
        <w:rPr>
          <w:rFonts w:ascii="Arial" w:hAnsi="Arial" w:cs="Arial"/>
        </w:rPr>
      </w:pPr>
      <w:r w:rsidRPr="003A24D2">
        <w:rPr>
          <w:rFonts w:ascii="Arial" w:hAnsi="Arial" w:cs="Arial"/>
        </w:rPr>
        <w:t>En diferentes entornos, se usan diferentes t</w:t>
      </w:r>
      <w:r>
        <w:rPr>
          <w:rFonts w:ascii="Arial" w:hAnsi="Arial" w:cs="Arial"/>
        </w:rPr>
        <w:t xml:space="preserve">ipos de tokens, existen </w:t>
      </w:r>
      <w:r w:rsidRPr="003A24D2">
        <w:rPr>
          <w:rFonts w:ascii="Arial" w:hAnsi="Arial" w:cs="Arial"/>
        </w:rPr>
        <w:t>los siguientes tipos de tokens:</w:t>
      </w:r>
    </w:p>
    <w:p w:rsidR="003A24D2" w:rsidRPr="003A24D2" w:rsidRDefault="003A24D2" w:rsidP="00155984">
      <w:pPr>
        <w:numPr>
          <w:ilvl w:val="0"/>
          <w:numId w:val="12"/>
        </w:numPr>
        <w:spacing w:before="100" w:beforeAutospacing="1" w:after="100" w:afterAutospacing="1" w:line="240" w:lineRule="auto"/>
        <w:jc w:val="both"/>
        <w:rPr>
          <w:rFonts w:ascii="Arial" w:hAnsi="Arial" w:cs="Arial"/>
          <w:sz w:val="24"/>
          <w:szCs w:val="24"/>
        </w:rPr>
      </w:pPr>
      <w:r w:rsidRPr="003A24D2">
        <w:rPr>
          <w:rFonts w:ascii="Arial" w:hAnsi="Arial" w:cs="Arial"/>
          <w:b/>
          <w:sz w:val="24"/>
          <w:szCs w:val="24"/>
        </w:rPr>
        <w:t>Tokens de acceso</w:t>
      </w:r>
      <w:r>
        <w:rPr>
          <w:rFonts w:ascii="Arial" w:hAnsi="Arial" w:cs="Arial"/>
          <w:b/>
          <w:sz w:val="24"/>
          <w:szCs w:val="24"/>
        </w:rPr>
        <w:t>:</w:t>
      </w:r>
      <w:r w:rsidRPr="003A24D2">
        <w:rPr>
          <w:rFonts w:ascii="Arial" w:hAnsi="Arial" w:cs="Arial"/>
          <w:sz w:val="24"/>
          <w:szCs w:val="24"/>
        </w:rPr>
        <w:t xml:space="preserve"> Contienen información sobre el tipo de principal que se usó para crear el token</w:t>
      </w:r>
    </w:p>
    <w:p w:rsidR="003A24D2" w:rsidRPr="003A24D2" w:rsidRDefault="003A24D2" w:rsidP="00155984">
      <w:pPr>
        <w:numPr>
          <w:ilvl w:val="0"/>
          <w:numId w:val="12"/>
        </w:numPr>
        <w:spacing w:before="100" w:beforeAutospacing="1" w:after="100" w:afterAutospacing="1" w:line="240" w:lineRule="auto"/>
        <w:jc w:val="both"/>
        <w:rPr>
          <w:rFonts w:ascii="Arial" w:hAnsi="Arial" w:cs="Arial"/>
          <w:sz w:val="24"/>
          <w:szCs w:val="24"/>
        </w:rPr>
      </w:pPr>
      <w:r w:rsidRPr="003A24D2">
        <w:rPr>
          <w:rFonts w:ascii="Arial" w:hAnsi="Arial" w:cs="Arial"/>
          <w:b/>
          <w:sz w:val="24"/>
          <w:szCs w:val="24"/>
        </w:rPr>
        <w:t>Tokens de ID</w:t>
      </w:r>
      <w:r>
        <w:rPr>
          <w:rFonts w:ascii="Arial" w:hAnsi="Arial" w:cs="Arial"/>
          <w:b/>
          <w:sz w:val="24"/>
          <w:szCs w:val="24"/>
        </w:rPr>
        <w:t xml:space="preserve">: </w:t>
      </w:r>
      <w:r>
        <w:rPr>
          <w:rFonts w:ascii="Arial" w:hAnsi="Arial" w:cs="Arial"/>
          <w:sz w:val="24"/>
          <w:szCs w:val="24"/>
        </w:rPr>
        <w:t>Son</w:t>
      </w:r>
      <w:r w:rsidRPr="003A24D2">
        <w:rPr>
          <w:rFonts w:ascii="Arial" w:hAnsi="Arial" w:cs="Arial"/>
          <w:sz w:val="24"/>
          <w:szCs w:val="24"/>
        </w:rPr>
        <w:t xml:space="preserve"> </w:t>
      </w:r>
      <w:r w:rsidR="00260599">
        <w:rPr>
          <w:rFonts w:ascii="Arial" w:hAnsi="Arial" w:cs="Arial"/>
          <w:sz w:val="24"/>
          <w:szCs w:val="24"/>
        </w:rPr>
        <w:t xml:space="preserve">tokens web </w:t>
      </w:r>
      <w:r w:rsidRPr="003A24D2">
        <w:rPr>
          <w:rFonts w:ascii="Arial" w:hAnsi="Arial" w:cs="Arial"/>
          <w:sz w:val="24"/>
          <w:szCs w:val="24"/>
        </w:rPr>
        <w:t>que cumplen con la especificación de Open ID Connect (OIDC)</w:t>
      </w:r>
      <w:r>
        <w:rPr>
          <w:rFonts w:ascii="Arial" w:hAnsi="Arial" w:cs="Arial"/>
          <w:sz w:val="24"/>
          <w:szCs w:val="24"/>
        </w:rPr>
        <w:t>.</w:t>
      </w:r>
      <w:r w:rsidRPr="003A24D2">
        <w:rPr>
          <w:rFonts w:ascii="Arial" w:hAnsi="Arial" w:cs="Arial"/>
          <w:sz w:val="24"/>
          <w:szCs w:val="24"/>
        </w:rPr>
        <w:t xml:space="preserve"> Se componen de un conjunto de pares clave-valor llamados </w:t>
      </w:r>
      <w:r w:rsidRPr="003A24D2">
        <w:rPr>
          <w:rStyle w:val="nfasis"/>
          <w:rFonts w:ascii="Arial" w:hAnsi="Arial" w:cs="Arial"/>
          <w:sz w:val="24"/>
          <w:szCs w:val="24"/>
        </w:rPr>
        <w:t>reclamaciones</w:t>
      </w:r>
      <w:r w:rsidRPr="003A24D2">
        <w:rPr>
          <w:rFonts w:ascii="Arial" w:hAnsi="Arial" w:cs="Arial"/>
          <w:sz w:val="24"/>
          <w:szCs w:val="24"/>
        </w:rPr>
        <w:t>.</w:t>
      </w:r>
    </w:p>
    <w:p w:rsidR="003A24D2" w:rsidRPr="003A24D2" w:rsidRDefault="003A24D2" w:rsidP="00155984">
      <w:pPr>
        <w:numPr>
          <w:ilvl w:val="0"/>
          <w:numId w:val="12"/>
        </w:numPr>
        <w:spacing w:before="100" w:beforeAutospacing="1" w:after="100" w:afterAutospacing="1" w:line="240" w:lineRule="auto"/>
        <w:jc w:val="both"/>
        <w:rPr>
          <w:rFonts w:ascii="Arial" w:hAnsi="Arial" w:cs="Arial"/>
          <w:b/>
          <w:sz w:val="24"/>
          <w:szCs w:val="24"/>
        </w:rPr>
      </w:pPr>
      <w:r w:rsidRPr="003A24D2">
        <w:rPr>
          <w:rFonts w:ascii="Arial" w:hAnsi="Arial" w:cs="Arial"/>
          <w:b/>
          <w:sz w:val="24"/>
          <w:szCs w:val="24"/>
        </w:rPr>
        <w:t>JWT autofirmados</w:t>
      </w:r>
      <w:r>
        <w:rPr>
          <w:rFonts w:ascii="Arial" w:hAnsi="Arial" w:cs="Arial"/>
          <w:b/>
          <w:sz w:val="24"/>
          <w:szCs w:val="24"/>
        </w:rPr>
        <w:t>:</w:t>
      </w:r>
      <w:r w:rsidR="00260599" w:rsidRPr="00260599">
        <w:t xml:space="preserve"> </w:t>
      </w:r>
      <w:r w:rsidR="00260599">
        <w:t>p</w:t>
      </w:r>
      <w:r w:rsidR="00260599" w:rsidRPr="00260599">
        <w:rPr>
          <w:rFonts w:ascii="Arial" w:hAnsi="Arial" w:cs="Arial"/>
          <w:sz w:val="24"/>
        </w:rPr>
        <w:t>uedes usar JWT autofirmados para autenticarte en algunas APIs de Google sin tener que obtener un token de acceso del servidor de autorización.</w:t>
      </w:r>
    </w:p>
    <w:p w:rsidR="00260599" w:rsidRPr="003A24D2" w:rsidRDefault="003A24D2" w:rsidP="00155984">
      <w:pPr>
        <w:numPr>
          <w:ilvl w:val="0"/>
          <w:numId w:val="12"/>
        </w:numPr>
        <w:spacing w:before="100" w:beforeAutospacing="1" w:after="100" w:afterAutospacing="1" w:line="240" w:lineRule="auto"/>
        <w:jc w:val="both"/>
        <w:rPr>
          <w:rFonts w:ascii="Arial" w:hAnsi="Arial" w:cs="Arial"/>
          <w:b/>
          <w:sz w:val="24"/>
          <w:szCs w:val="24"/>
        </w:rPr>
      </w:pPr>
      <w:r w:rsidRPr="003A24D2">
        <w:rPr>
          <w:rFonts w:ascii="Arial" w:hAnsi="Arial" w:cs="Arial"/>
          <w:b/>
          <w:sz w:val="24"/>
          <w:szCs w:val="24"/>
        </w:rPr>
        <w:t>Tokens de actualización</w:t>
      </w:r>
      <w:r>
        <w:rPr>
          <w:rFonts w:ascii="Arial" w:hAnsi="Arial" w:cs="Arial"/>
          <w:b/>
          <w:sz w:val="24"/>
          <w:szCs w:val="24"/>
        </w:rPr>
        <w:t>:</w:t>
      </w:r>
      <w:r w:rsidR="00260599" w:rsidRPr="00260599">
        <w:rPr>
          <w:rFonts w:ascii="Arial" w:hAnsi="Arial" w:cs="Arial"/>
          <w:sz w:val="24"/>
        </w:rPr>
        <w:t xml:space="preserve"> administra la vida útil de los tokens de larga duración.</w:t>
      </w:r>
    </w:p>
    <w:p w:rsidR="003A24D2" w:rsidRPr="00155984" w:rsidRDefault="00260599" w:rsidP="00155984">
      <w:pPr>
        <w:numPr>
          <w:ilvl w:val="0"/>
          <w:numId w:val="12"/>
        </w:numPr>
        <w:spacing w:before="100" w:beforeAutospacing="1" w:after="100" w:afterAutospacing="1" w:line="240" w:lineRule="auto"/>
        <w:jc w:val="both"/>
        <w:rPr>
          <w:rFonts w:ascii="Arial" w:hAnsi="Arial" w:cs="Arial"/>
          <w:b/>
          <w:sz w:val="24"/>
          <w:szCs w:val="24"/>
        </w:rPr>
      </w:pPr>
      <w:r w:rsidRPr="003A24D2">
        <w:rPr>
          <w:rFonts w:ascii="Arial" w:hAnsi="Arial" w:cs="Arial"/>
          <w:b/>
          <w:sz w:val="24"/>
          <w:szCs w:val="24"/>
        </w:rPr>
        <w:t>Tokens de actualización</w:t>
      </w:r>
      <w:r w:rsidRPr="00155984">
        <w:rPr>
          <w:rFonts w:ascii="Arial" w:hAnsi="Arial" w:cs="Arial"/>
          <w:b/>
          <w:sz w:val="24"/>
          <w:szCs w:val="24"/>
        </w:rPr>
        <w:t>:</w:t>
      </w:r>
      <w:r w:rsidR="00155984" w:rsidRPr="00155984">
        <w:rPr>
          <w:rFonts w:ascii="Arial" w:hAnsi="Arial" w:cs="Arial"/>
          <w:sz w:val="24"/>
          <w:szCs w:val="24"/>
        </w:rPr>
        <w:t xml:space="preserve"> es una credencial que permite a las aplicaciones obtener nuevos tokens de acceso sin que el usuario deba volver a iniciar sesión.</w:t>
      </w:r>
    </w:p>
    <w:p w:rsidR="003A24D2" w:rsidRPr="00155984" w:rsidRDefault="00155984" w:rsidP="00155984">
      <w:pPr>
        <w:numPr>
          <w:ilvl w:val="0"/>
          <w:numId w:val="12"/>
        </w:numPr>
        <w:spacing w:before="100" w:beforeAutospacing="1" w:after="100" w:afterAutospacing="1" w:line="240" w:lineRule="auto"/>
        <w:jc w:val="both"/>
        <w:rPr>
          <w:rFonts w:ascii="Arial" w:hAnsi="Arial" w:cs="Arial"/>
          <w:b/>
          <w:sz w:val="24"/>
          <w:szCs w:val="24"/>
        </w:rPr>
      </w:pPr>
      <w:r>
        <w:rPr>
          <w:noProof/>
          <w:lang w:eastAsia="es-GT"/>
        </w:rPr>
        <w:drawing>
          <wp:anchor distT="0" distB="0" distL="114300" distR="114300" simplePos="0" relativeHeight="251669504" behindDoc="1" locked="0" layoutInCell="1" allowOverlap="1">
            <wp:simplePos x="0" y="0"/>
            <wp:positionH relativeFrom="column">
              <wp:posOffset>-95397</wp:posOffset>
            </wp:positionH>
            <wp:positionV relativeFrom="paragraph">
              <wp:posOffset>480968</wp:posOffset>
            </wp:positionV>
            <wp:extent cx="1587640" cy="1076638"/>
            <wp:effectExtent l="133350" t="114300" r="107950" b="14287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0151" cy="10851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A24D2" w:rsidRPr="003A24D2">
        <w:rPr>
          <w:rFonts w:ascii="Arial" w:hAnsi="Arial" w:cs="Arial"/>
          <w:b/>
          <w:sz w:val="24"/>
          <w:szCs w:val="24"/>
        </w:rPr>
        <w:t>Tokens del portador</w:t>
      </w:r>
      <w:r w:rsidR="003A24D2" w:rsidRPr="00155984">
        <w:rPr>
          <w:rFonts w:ascii="Arial" w:hAnsi="Arial" w:cs="Arial"/>
          <w:b/>
          <w:sz w:val="24"/>
          <w:szCs w:val="24"/>
        </w:rPr>
        <w:t>:</w:t>
      </w:r>
      <w:r w:rsidRPr="00155984">
        <w:rPr>
          <w:rFonts w:ascii="Arial" w:hAnsi="Arial" w:cs="Arial"/>
          <w:sz w:val="24"/>
          <w:szCs w:val="24"/>
        </w:rPr>
        <w:t xml:space="preserve"> son un tipo de token que permite acceder a recursos asociados a ellos.</w:t>
      </w:r>
    </w:p>
    <w:p w:rsidR="003A24D2" w:rsidRPr="003A24D2" w:rsidRDefault="00155984" w:rsidP="00155984">
      <w:pPr>
        <w:spacing w:before="100" w:beforeAutospacing="1" w:after="100" w:afterAutospacing="1" w:line="240" w:lineRule="auto"/>
        <w:ind w:left="720"/>
        <w:jc w:val="both"/>
        <w:rPr>
          <w:rFonts w:ascii="Arial" w:hAnsi="Arial" w:cs="Arial"/>
          <w:b/>
          <w:sz w:val="24"/>
          <w:szCs w:val="24"/>
        </w:rPr>
      </w:pPr>
      <w:r>
        <w:rPr>
          <w:noProof/>
          <w:lang w:eastAsia="es-GT"/>
        </w:rPr>
        <w:drawing>
          <wp:anchor distT="0" distB="0" distL="114300" distR="114300" simplePos="0" relativeHeight="251670528" behindDoc="1" locked="0" layoutInCell="1" allowOverlap="1">
            <wp:simplePos x="0" y="0"/>
            <wp:positionH relativeFrom="column">
              <wp:posOffset>2523490</wp:posOffset>
            </wp:positionH>
            <wp:positionV relativeFrom="paragraph">
              <wp:posOffset>8255</wp:posOffset>
            </wp:positionV>
            <wp:extent cx="2579370" cy="1073785"/>
            <wp:effectExtent l="133350" t="114300" r="144780" b="14541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79370" cy="10737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B62CF0" w:rsidRDefault="00B62CF0" w:rsidP="00155984">
      <w:pPr>
        <w:pStyle w:val="Ttulo3"/>
        <w:jc w:val="both"/>
        <w:rPr>
          <w:rFonts w:ascii="Arial" w:eastAsiaTheme="minorHAnsi" w:hAnsi="Arial" w:cs="Arial"/>
          <w:b w:val="0"/>
          <w:bCs w:val="0"/>
          <w:sz w:val="32"/>
          <w:szCs w:val="32"/>
          <w:lang w:val="es-ES"/>
        </w:rPr>
      </w:pPr>
    </w:p>
    <w:p w:rsidR="00EB1DBF" w:rsidRDefault="00EB1DBF" w:rsidP="00155984">
      <w:pPr>
        <w:pStyle w:val="Ttulo3"/>
        <w:jc w:val="both"/>
        <w:rPr>
          <w:rFonts w:ascii="Arial" w:eastAsiaTheme="minorHAnsi" w:hAnsi="Arial" w:cs="Arial"/>
          <w:b w:val="0"/>
          <w:bCs w:val="0"/>
          <w:sz w:val="32"/>
          <w:szCs w:val="32"/>
          <w:lang w:val="es-ES"/>
        </w:rPr>
      </w:pPr>
    </w:p>
    <w:p w:rsidR="00B62CF0" w:rsidRDefault="00B312D6" w:rsidP="00155984">
      <w:pPr>
        <w:pStyle w:val="Ttulo3"/>
        <w:numPr>
          <w:ilvl w:val="0"/>
          <w:numId w:val="14"/>
        </w:numPr>
        <w:spacing w:after="0" w:afterAutospacing="0"/>
        <w:jc w:val="both"/>
        <w:rPr>
          <w:rStyle w:val="Textoennegrita"/>
          <w:rFonts w:ascii="Arial" w:hAnsi="Arial" w:cs="Arial"/>
          <w:b/>
          <w:bCs/>
          <w:sz w:val="32"/>
        </w:rPr>
      </w:pPr>
      <w:r w:rsidRPr="00B312D6">
        <w:rPr>
          <w:rStyle w:val="Textoennegrita"/>
          <w:rFonts w:ascii="Arial" w:hAnsi="Arial" w:cs="Arial"/>
          <w:b/>
          <w:bCs/>
          <w:sz w:val="32"/>
        </w:rPr>
        <w:t>Análisis sintáctico</w:t>
      </w:r>
    </w:p>
    <w:p w:rsidR="00B312D6" w:rsidRPr="00B62CF0" w:rsidRDefault="00B312D6" w:rsidP="00155984">
      <w:pPr>
        <w:pStyle w:val="Ttulo3"/>
        <w:spacing w:before="0" w:beforeAutospacing="0" w:after="0" w:afterAutospacing="0"/>
        <w:jc w:val="both"/>
        <w:rPr>
          <w:rStyle w:val="hgkelc"/>
          <w:rFonts w:ascii="Arial" w:hAnsi="Arial" w:cs="Arial"/>
          <w:sz w:val="32"/>
        </w:rPr>
      </w:pPr>
      <w:r w:rsidRPr="00B312D6">
        <w:rPr>
          <w:rStyle w:val="hgkelc"/>
          <w:rFonts w:ascii="Arial" w:hAnsi="Arial" w:cs="Arial"/>
          <w:b w:val="0"/>
          <w:sz w:val="28"/>
          <w:lang w:val="es-ES"/>
        </w:rPr>
        <w:t xml:space="preserve">El análisis sintáctico es el </w:t>
      </w:r>
      <w:r w:rsidRPr="00B312D6">
        <w:rPr>
          <w:rStyle w:val="hgkelc"/>
          <w:rFonts w:ascii="Arial" w:hAnsi="Arial" w:cs="Arial"/>
          <w:b w:val="0"/>
          <w:bCs w:val="0"/>
          <w:sz w:val="28"/>
          <w:lang w:val="es-ES"/>
        </w:rPr>
        <w:t>proceso de analizar e interpretar datos para comprender su estructura y significado</w:t>
      </w:r>
    </w:p>
    <w:p w:rsidR="00B312D6" w:rsidRPr="00B312D6" w:rsidRDefault="00B312D6" w:rsidP="00155984">
      <w:pPr>
        <w:pStyle w:val="Ttulo3"/>
        <w:jc w:val="both"/>
        <w:rPr>
          <w:rFonts w:ascii="Arial" w:hAnsi="Arial" w:cs="Arial"/>
          <w:b w:val="0"/>
          <w:sz w:val="28"/>
        </w:rPr>
      </w:pPr>
      <w:r>
        <w:rPr>
          <w:noProof/>
        </w:rPr>
        <w:drawing>
          <wp:anchor distT="0" distB="0" distL="114300" distR="114300" simplePos="0" relativeHeight="251671552" behindDoc="1" locked="0" layoutInCell="1" allowOverlap="1">
            <wp:simplePos x="0" y="0"/>
            <wp:positionH relativeFrom="column">
              <wp:posOffset>1563370</wp:posOffset>
            </wp:positionH>
            <wp:positionV relativeFrom="paragraph">
              <wp:posOffset>167005</wp:posOffset>
            </wp:positionV>
            <wp:extent cx="1306285" cy="979714"/>
            <wp:effectExtent l="114300" t="114300" r="141605" b="14478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306285" cy="9797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B312D6" w:rsidRDefault="00B312D6" w:rsidP="00155984">
      <w:pPr>
        <w:jc w:val="both"/>
        <w:rPr>
          <w:rFonts w:ascii="Arial" w:hAnsi="Arial" w:cs="Arial"/>
          <w:sz w:val="32"/>
          <w:szCs w:val="32"/>
          <w:lang w:val="es-ES" w:eastAsia="es-GT"/>
        </w:rPr>
      </w:pPr>
    </w:p>
    <w:p w:rsidR="00B312D6" w:rsidRDefault="00B312D6" w:rsidP="00155984">
      <w:pPr>
        <w:jc w:val="both"/>
        <w:rPr>
          <w:rFonts w:ascii="Arial" w:hAnsi="Arial" w:cs="Arial"/>
          <w:sz w:val="32"/>
          <w:szCs w:val="32"/>
          <w:lang w:val="es-ES" w:eastAsia="es-GT"/>
        </w:rPr>
      </w:pPr>
    </w:p>
    <w:p w:rsidR="00B62CF0" w:rsidRPr="00155984" w:rsidRDefault="00B312D6" w:rsidP="00155984">
      <w:pPr>
        <w:spacing w:after="0" w:line="240" w:lineRule="auto"/>
        <w:jc w:val="both"/>
        <w:rPr>
          <w:rFonts w:ascii="Arial" w:eastAsia="Times New Roman" w:hAnsi="Arial" w:cs="Arial"/>
          <w:sz w:val="32"/>
          <w:szCs w:val="24"/>
          <w:lang w:eastAsia="es-GT"/>
        </w:rPr>
      </w:pPr>
      <w:r w:rsidRPr="00155984">
        <w:rPr>
          <w:rFonts w:ascii="Arial" w:eastAsia="Times New Roman" w:hAnsi="Arial" w:cs="Arial"/>
          <w:b/>
          <w:bCs/>
          <w:sz w:val="32"/>
          <w:szCs w:val="24"/>
          <w:lang w:eastAsia="es-GT"/>
        </w:rPr>
        <w:t>Tipos de análisis sintáctico</w:t>
      </w:r>
    </w:p>
    <w:p w:rsidR="00155984" w:rsidRPr="00155984" w:rsidRDefault="00155984" w:rsidP="00155984">
      <w:pPr>
        <w:numPr>
          <w:ilvl w:val="0"/>
          <w:numId w:val="13"/>
        </w:numPr>
        <w:spacing w:before="100" w:beforeAutospacing="1" w:after="100" w:afterAutospacing="1" w:line="240" w:lineRule="auto"/>
        <w:jc w:val="both"/>
        <w:rPr>
          <w:rFonts w:ascii="Arial" w:eastAsia="Times New Roman" w:hAnsi="Arial" w:cs="Arial"/>
          <w:sz w:val="28"/>
          <w:szCs w:val="24"/>
          <w:lang w:eastAsia="es-GT"/>
        </w:rPr>
      </w:pPr>
      <w:r w:rsidRPr="00155984">
        <w:rPr>
          <w:rFonts w:ascii="Arial" w:eastAsia="Times New Roman" w:hAnsi="Arial" w:cs="Arial"/>
          <w:b/>
          <w:sz w:val="28"/>
          <w:szCs w:val="24"/>
          <w:lang w:eastAsia="es-GT"/>
        </w:rPr>
        <w:t>Análisis sintáctico descendente</w:t>
      </w:r>
    </w:p>
    <w:p w:rsidR="00B312D6" w:rsidRPr="00B312D6" w:rsidRDefault="00155984" w:rsidP="00155984">
      <w:pPr>
        <w:spacing w:before="100" w:beforeAutospacing="1" w:after="100" w:afterAutospacing="1" w:line="240" w:lineRule="auto"/>
        <w:ind w:left="360"/>
        <w:jc w:val="both"/>
        <w:rPr>
          <w:rStyle w:val="hgkelc"/>
          <w:rFonts w:ascii="Arial" w:eastAsia="Times New Roman" w:hAnsi="Arial" w:cs="Arial"/>
          <w:sz w:val="24"/>
          <w:szCs w:val="24"/>
          <w:lang w:eastAsia="es-GT"/>
        </w:rPr>
      </w:pPr>
      <w:r>
        <w:rPr>
          <w:noProof/>
          <w:lang w:eastAsia="es-GT"/>
        </w:rPr>
        <w:drawing>
          <wp:anchor distT="0" distB="0" distL="114300" distR="114300" simplePos="0" relativeHeight="251672576" behindDoc="1" locked="0" layoutInCell="1" allowOverlap="1">
            <wp:simplePos x="0" y="0"/>
            <wp:positionH relativeFrom="column">
              <wp:posOffset>1707887</wp:posOffset>
            </wp:positionH>
            <wp:positionV relativeFrom="paragraph">
              <wp:posOffset>808355</wp:posOffset>
            </wp:positionV>
            <wp:extent cx="1306195" cy="977544"/>
            <wp:effectExtent l="114300" t="114300" r="141605" b="146685"/>
            <wp:wrapNone/>
            <wp:docPr id="14" name="Imagen 14" descr="ANALISIS SINTACTICO DESCENDENTE - ppt des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ALISIS SINTACTICO DESCENDENTE - ppt descarga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6195" cy="9775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312D6" w:rsidRPr="00B312D6">
        <w:rPr>
          <w:lang w:val="es-ES"/>
        </w:rPr>
        <w:t xml:space="preserve"> </w:t>
      </w:r>
      <w:r w:rsidR="00B312D6" w:rsidRPr="00B312D6">
        <w:rPr>
          <w:rStyle w:val="hgkelc"/>
          <w:rFonts w:ascii="Arial" w:hAnsi="Arial" w:cs="Arial"/>
          <w:sz w:val="24"/>
          <w:szCs w:val="24"/>
          <w:lang w:val="es-ES"/>
        </w:rPr>
        <w:t xml:space="preserve">Se puede considerar el análisis sintáctico descendente como un </w:t>
      </w:r>
      <w:r w:rsidR="00B312D6" w:rsidRPr="00B312D6">
        <w:rPr>
          <w:rStyle w:val="hgkelc"/>
          <w:rFonts w:ascii="Arial" w:hAnsi="Arial" w:cs="Arial"/>
          <w:bCs/>
          <w:sz w:val="24"/>
          <w:szCs w:val="24"/>
          <w:lang w:val="es-ES"/>
        </w:rPr>
        <w:t>intento de encontrar una derivación por la izquierda para una cadena de entrada</w:t>
      </w:r>
      <w:r w:rsidR="00B312D6" w:rsidRPr="00B312D6">
        <w:rPr>
          <w:rStyle w:val="hgkelc"/>
          <w:rFonts w:ascii="Arial" w:hAnsi="Arial" w:cs="Arial"/>
          <w:sz w:val="24"/>
          <w:szCs w:val="24"/>
          <w:lang w:val="es-ES"/>
        </w:rPr>
        <w:t xml:space="preserve"> También se puede considerar como un intento de construir un árbol de análisis sintáctico para la entrada comenzando desde la raíz y creando los nodos del árbol en orden previo.</w:t>
      </w:r>
    </w:p>
    <w:p w:rsidR="00B312D6" w:rsidRDefault="00B312D6" w:rsidP="00155984">
      <w:pPr>
        <w:spacing w:before="100" w:beforeAutospacing="1" w:after="100" w:afterAutospacing="1" w:line="240" w:lineRule="auto"/>
        <w:jc w:val="both"/>
        <w:rPr>
          <w:rFonts w:ascii="Arial" w:eastAsia="Times New Roman" w:hAnsi="Arial" w:cs="Arial"/>
          <w:sz w:val="24"/>
          <w:szCs w:val="24"/>
          <w:lang w:eastAsia="es-GT"/>
        </w:rPr>
      </w:pPr>
    </w:p>
    <w:p w:rsidR="00B312D6" w:rsidRDefault="00B312D6" w:rsidP="00155984">
      <w:pPr>
        <w:spacing w:before="100" w:beforeAutospacing="1" w:after="100" w:afterAutospacing="1" w:line="240" w:lineRule="auto"/>
        <w:jc w:val="both"/>
        <w:rPr>
          <w:rFonts w:ascii="Arial" w:eastAsia="Times New Roman" w:hAnsi="Arial" w:cs="Arial"/>
          <w:sz w:val="24"/>
          <w:szCs w:val="24"/>
          <w:lang w:eastAsia="es-GT"/>
        </w:rPr>
      </w:pPr>
    </w:p>
    <w:p w:rsidR="00B312D6" w:rsidRPr="00B312D6" w:rsidRDefault="00B312D6" w:rsidP="00155984">
      <w:pPr>
        <w:spacing w:before="100" w:beforeAutospacing="1" w:after="100" w:afterAutospacing="1" w:line="240" w:lineRule="auto"/>
        <w:jc w:val="both"/>
        <w:rPr>
          <w:rFonts w:ascii="Arial" w:eastAsia="Times New Roman" w:hAnsi="Arial" w:cs="Arial"/>
          <w:b/>
          <w:sz w:val="24"/>
          <w:szCs w:val="24"/>
          <w:lang w:eastAsia="es-GT"/>
        </w:rPr>
      </w:pPr>
    </w:p>
    <w:p w:rsidR="00155984" w:rsidRPr="00155984" w:rsidRDefault="00B312D6" w:rsidP="00155984">
      <w:pPr>
        <w:numPr>
          <w:ilvl w:val="0"/>
          <w:numId w:val="13"/>
        </w:numPr>
        <w:spacing w:before="100" w:beforeAutospacing="1" w:after="100" w:afterAutospacing="1" w:line="240" w:lineRule="auto"/>
        <w:jc w:val="both"/>
        <w:rPr>
          <w:rFonts w:ascii="Arial" w:eastAsia="Times New Roman" w:hAnsi="Arial" w:cs="Arial"/>
          <w:sz w:val="32"/>
          <w:szCs w:val="24"/>
          <w:lang w:eastAsia="es-GT"/>
        </w:rPr>
      </w:pPr>
      <w:r w:rsidRPr="00155984">
        <w:rPr>
          <w:rFonts w:ascii="Arial" w:eastAsia="Times New Roman" w:hAnsi="Arial" w:cs="Arial"/>
          <w:b/>
          <w:sz w:val="28"/>
          <w:szCs w:val="24"/>
          <w:lang w:eastAsia="es-GT"/>
        </w:rPr>
        <w:t>Análisis sintáctico ascendente</w:t>
      </w:r>
    </w:p>
    <w:p w:rsidR="00B312D6" w:rsidRPr="00B62CF0" w:rsidRDefault="00155984" w:rsidP="00155984">
      <w:pPr>
        <w:spacing w:before="100" w:beforeAutospacing="1" w:after="100" w:afterAutospacing="1" w:line="240" w:lineRule="auto"/>
        <w:ind w:left="720"/>
        <w:jc w:val="both"/>
        <w:rPr>
          <w:rStyle w:val="hgkelc"/>
          <w:rFonts w:ascii="Arial" w:eastAsia="Times New Roman" w:hAnsi="Arial" w:cs="Arial"/>
          <w:sz w:val="28"/>
          <w:szCs w:val="24"/>
          <w:lang w:eastAsia="es-GT"/>
        </w:rPr>
      </w:pPr>
      <w:r w:rsidRPr="00B62CF0">
        <w:rPr>
          <w:rStyle w:val="hgkelc"/>
          <w:rFonts w:ascii="Arial" w:hAnsi="Arial" w:cs="Arial"/>
          <w:sz w:val="24"/>
          <w:lang w:val="es-ES"/>
        </w:rPr>
        <w:t>El</w:t>
      </w:r>
      <w:r w:rsidR="00B62CF0" w:rsidRPr="00B62CF0">
        <w:rPr>
          <w:rStyle w:val="hgkelc"/>
          <w:rFonts w:ascii="Arial" w:hAnsi="Arial" w:cs="Arial"/>
          <w:sz w:val="24"/>
          <w:lang w:val="es-ES"/>
        </w:rPr>
        <w:t xml:space="preserve"> análisis ascendente recursivo es una </w:t>
      </w:r>
      <w:r w:rsidR="00B62CF0" w:rsidRPr="00B62CF0">
        <w:rPr>
          <w:rStyle w:val="hgkelc"/>
          <w:rFonts w:ascii="Arial" w:hAnsi="Arial" w:cs="Arial"/>
          <w:bCs/>
          <w:sz w:val="24"/>
          <w:lang w:val="es-ES"/>
        </w:rPr>
        <w:t>técnica para implementar un analizador LR que utiliza funciones recursivas mutuas en lugar de tablas</w:t>
      </w:r>
      <w:r w:rsidR="00B62CF0" w:rsidRPr="00B62CF0">
        <w:rPr>
          <w:rStyle w:val="hgkelc"/>
          <w:rFonts w:ascii="Arial" w:hAnsi="Arial" w:cs="Arial"/>
          <w:sz w:val="24"/>
          <w:lang w:val="es-ES"/>
        </w:rPr>
        <w:t xml:space="preserve">. Por lo tanto, el analizador se codifica directamente en el lenguaje anfitrión de manera similar al descenso </w:t>
      </w:r>
      <w:r w:rsidR="00261341" w:rsidRPr="00B62CF0">
        <w:rPr>
          <w:rStyle w:val="hgkelc"/>
          <w:rFonts w:ascii="Arial" w:hAnsi="Arial" w:cs="Arial"/>
          <w:sz w:val="24"/>
          <w:lang w:val="es-ES"/>
        </w:rPr>
        <w:t>recursivo.</w:t>
      </w:r>
    </w:p>
    <w:p w:rsidR="00B62CF0" w:rsidRPr="00B312D6" w:rsidRDefault="00B62CF0" w:rsidP="00155984">
      <w:pPr>
        <w:spacing w:before="100" w:beforeAutospacing="1" w:after="100" w:afterAutospacing="1" w:line="240" w:lineRule="auto"/>
        <w:ind w:left="720"/>
        <w:jc w:val="both"/>
        <w:rPr>
          <w:rFonts w:ascii="Arial" w:eastAsia="Times New Roman" w:hAnsi="Arial" w:cs="Arial"/>
          <w:sz w:val="28"/>
          <w:szCs w:val="24"/>
          <w:lang w:eastAsia="es-GT"/>
        </w:rPr>
      </w:pPr>
    </w:p>
    <w:p w:rsidR="00B312D6" w:rsidRDefault="00155984" w:rsidP="00155984">
      <w:pPr>
        <w:jc w:val="both"/>
        <w:rPr>
          <w:rFonts w:ascii="Arial" w:hAnsi="Arial" w:cs="Arial"/>
          <w:sz w:val="32"/>
          <w:szCs w:val="32"/>
          <w:lang w:val="es-ES" w:eastAsia="es-GT"/>
        </w:rPr>
      </w:pPr>
      <w:r>
        <w:rPr>
          <w:noProof/>
          <w:lang w:eastAsia="es-GT"/>
        </w:rPr>
        <w:drawing>
          <wp:anchor distT="0" distB="0" distL="114300" distR="114300" simplePos="0" relativeHeight="251673600" behindDoc="1" locked="0" layoutInCell="1" allowOverlap="1">
            <wp:simplePos x="0" y="0"/>
            <wp:positionH relativeFrom="column">
              <wp:posOffset>1317233</wp:posOffset>
            </wp:positionH>
            <wp:positionV relativeFrom="paragraph">
              <wp:posOffset>146050</wp:posOffset>
            </wp:positionV>
            <wp:extent cx="1703959" cy="1045029"/>
            <wp:effectExtent l="120015" t="108585" r="130810" b="168910"/>
            <wp:wrapNone/>
            <wp:docPr id="15" name="Imagen 15" descr="Análisis sintáctico Ascendente | Gramaticas For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álisis sintáctico Ascendente | Gramaticas Formal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703959" cy="10450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61341" w:rsidRDefault="00261341" w:rsidP="00155984">
      <w:pPr>
        <w:jc w:val="both"/>
        <w:rPr>
          <w:rFonts w:ascii="Arial" w:hAnsi="Arial" w:cs="Arial"/>
          <w:sz w:val="32"/>
          <w:szCs w:val="32"/>
          <w:lang w:val="es-ES" w:eastAsia="es-GT"/>
        </w:rPr>
      </w:pPr>
    </w:p>
    <w:p w:rsidR="00261341" w:rsidRPr="00155984" w:rsidRDefault="00261341" w:rsidP="00155984">
      <w:pPr>
        <w:pStyle w:val="Ttulo3"/>
        <w:jc w:val="both"/>
        <w:rPr>
          <w:rFonts w:ascii="Arial" w:hAnsi="Arial" w:cs="Arial"/>
          <w:sz w:val="40"/>
        </w:rPr>
      </w:pPr>
    </w:p>
    <w:p w:rsidR="00155984" w:rsidRPr="00155984" w:rsidRDefault="00261341" w:rsidP="00155984">
      <w:pPr>
        <w:jc w:val="both"/>
        <w:rPr>
          <w:rFonts w:ascii="Arial" w:hAnsi="Arial" w:cs="Arial"/>
          <w:sz w:val="28"/>
          <w:szCs w:val="24"/>
        </w:rPr>
      </w:pPr>
      <w:r w:rsidRPr="00155984">
        <w:rPr>
          <w:rStyle w:val="Textoennegrita"/>
          <w:rFonts w:ascii="Arial" w:hAnsi="Arial" w:cs="Arial"/>
          <w:sz w:val="28"/>
          <w:szCs w:val="24"/>
        </w:rPr>
        <w:t>Árboles de análisis sintáctico</w:t>
      </w:r>
    </w:p>
    <w:p w:rsidR="00261341" w:rsidRDefault="00261341" w:rsidP="00155984">
      <w:pPr>
        <w:jc w:val="both"/>
        <w:rPr>
          <w:rFonts w:ascii="Arial" w:eastAsia="Times New Roman" w:hAnsi="Arial" w:cs="Arial"/>
          <w:sz w:val="24"/>
          <w:szCs w:val="24"/>
          <w:lang w:eastAsia="es-GT"/>
        </w:rPr>
      </w:pPr>
      <w:r w:rsidRPr="00261341">
        <w:rPr>
          <w:rFonts w:ascii="Arial" w:eastAsia="Times New Roman" w:hAnsi="Arial" w:cs="Arial"/>
          <w:sz w:val="24"/>
          <w:szCs w:val="24"/>
          <w:lang w:eastAsia="es-GT"/>
        </w:rPr>
        <w:t xml:space="preserve">Los árboles de análisis sintáctico son estructuras de datos que representan la estructura de un programa o cadena de </w:t>
      </w:r>
      <w:r>
        <w:rPr>
          <w:rFonts w:ascii="Arial" w:eastAsia="Times New Roman" w:hAnsi="Arial" w:cs="Arial"/>
          <w:sz w:val="24"/>
          <w:szCs w:val="24"/>
          <w:lang w:eastAsia="es-GT"/>
        </w:rPr>
        <w:t>texto.</w:t>
      </w:r>
    </w:p>
    <w:p w:rsidR="00261341" w:rsidRPr="00261341" w:rsidRDefault="00261341" w:rsidP="00155984">
      <w:pPr>
        <w:spacing w:after="0" w:line="240" w:lineRule="auto"/>
        <w:jc w:val="both"/>
        <w:rPr>
          <w:rFonts w:ascii="Arial" w:eastAsia="Times New Roman" w:hAnsi="Arial" w:cs="Arial"/>
          <w:sz w:val="24"/>
          <w:szCs w:val="24"/>
          <w:lang w:eastAsia="es-GT"/>
        </w:rPr>
      </w:pPr>
      <w:r w:rsidRPr="00261341">
        <w:rPr>
          <w:rFonts w:ascii="Arial" w:eastAsia="Times New Roman" w:hAnsi="Arial" w:cs="Arial"/>
          <w:sz w:val="24"/>
          <w:szCs w:val="24"/>
          <w:lang w:eastAsia="es-GT"/>
        </w:rPr>
        <w:t>Son una representación gráfica del proceso de derivación de un programa </w:t>
      </w:r>
    </w:p>
    <w:p w:rsidR="00261341" w:rsidRPr="00261341" w:rsidRDefault="00261341" w:rsidP="00155984">
      <w:pPr>
        <w:spacing w:after="0" w:line="240" w:lineRule="auto"/>
        <w:jc w:val="both"/>
        <w:rPr>
          <w:rFonts w:ascii="Arial" w:eastAsia="Times New Roman" w:hAnsi="Arial" w:cs="Arial"/>
          <w:sz w:val="24"/>
          <w:szCs w:val="24"/>
          <w:lang w:eastAsia="es-GT"/>
        </w:rPr>
      </w:pPr>
      <w:r w:rsidRPr="00261341">
        <w:rPr>
          <w:rFonts w:ascii="Arial" w:eastAsia="Times New Roman" w:hAnsi="Arial" w:cs="Arial"/>
          <w:sz w:val="24"/>
          <w:szCs w:val="24"/>
          <w:lang w:eastAsia="es-GT"/>
        </w:rPr>
        <w:t xml:space="preserve">  Son una estructura de datos usada extensamente en compiladores </w:t>
      </w:r>
    </w:p>
    <w:p w:rsidR="00261341" w:rsidRPr="00261341" w:rsidRDefault="00261341" w:rsidP="00155984">
      <w:pPr>
        <w:spacing w:after="0" w:line="240" w:lineRule="auto"/>
        <w:jc w:val="both"/>
        <w:rPr>
          <w:rFonts w:ascii="Arial" w:eastAsia="Times New Roman" w:hAnsi="Arial" w:cs="Arial"/>
          <w:sz w:val="24"/>
          <w:szCs w:val="24"/>
          <w:lang w:eastAsia="es-GT"/>
        </w:rPr>
      </w:pPr>
      <w:r w:rsidRPr="00261341">
        <w:rPr>
          <w:rFonts w:ascii="Arial" w:eastAsia="Times New Roman" w:hAnsi="Arial" w:cs="Arial"/>
          <w:sz w:val="24"/>
          <w:szCs w:val="24"/>
          <w:lang w:eastAsia="es-GT"/>
        </w:rPr>
        <w:t xml:space="preserve"> Son el resultado del analizador sintáctico en la fase de un compilador </w:t>
      </w:r>
    </w:p>
    <w:p w:rsidR="00261341" w:rsidRDefault="00261341" w:rsidP="00155984">
      <w:pPr>
        <w:jc w:val="both"/>
        <w:rPr>
          <w:rFonts w:ascii="Arial" w:eastAsia="Times New Roman" w:hAnsi="Arial" w:cs="Arial"/>
          <w:sz w:val="24"/>
          <w:szCs w:val="24"/>
          <w:lang w:eastAsia="es-GT"/>
        </w:rPr>
      </w:pPr>
      <w:r w:rsidRPr="00261341">
        <w:rPr>
          <w:rFonts w:ascii="Arial" w:eastAsia="Times New Roman" w:hAnsi="Arial" w:cs="Arial"/>
          <w:sz w:val="24"/>
          <w:szCs w:val="24"/>
          <w:lang w:eastAsia="es-GT"/>
        </w:rPr>
        <w:t>Tienen un impacto fuerte en la salida final del compilado</w:t>
      </w:r>
    </w:p>
    <w:p w:rsidR="00261341" w:rsidRDefault="00261341" w:rsidP="00155984">
      <w:pPr>
        <w:jc w:val="both"/>
        <w:rPr>
          <w:rFonts w:ascii="Arial" w:eastAsia="Times New Roman" w:hAnsi="Arial" w:cs="Arial"/>
          <w:sz w:val="24"/>
          <w:szCs w:val="24"/>
          <w:lang w:eastAsia="es-GT"/>
        </w:rPr>
      </w:pPr>
      <w:r>
        <w:rPr>
          <w:noProof/>
          <w:lang w:eastAsia="es-GT"/>
        </w:rPr>
        <w:drawing>
          <wp:anchor distT="0" distB="0" distL="114300" distR="114300" simplePos="0" relativeHeight="251674624" behindDoc="0" locked="0" layoutInCell="1" allowOverlap="1">
            <wp:simplePos x="0" y="0"/>
            <wp:positionH relativeFrom="column">
              <wp:posOffset>1328528</wp:posOffset>
            </wp:positionH>
            <wp:positionV relativeFrom="paragraph">
              <wp:posOffset>102127</wp:posOffset>
            </wp:positionV>
            <wp:extent cx="1159727" cy="768148"/>
            <wp:effectExtent l="114300" t="114300" r="154940" b="146685"/>
            <wp:wrapNone/>
            <wp:docPr id="2" name="Imagen 2" descr="Una introducción al árbol de análisis con ejemplos gratu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a introducción al árbol de análisis con ejemplos gratuito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1678" cy="7760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61341" w:rsidRDefault="00261341" w:rsidP="00155984">
      <w:pPr>
        <w:jc w:val="both"/>
        <w:rPr>
          <w:rFonts w:ascii="Arial" w:eastAsia="Times New Roman" w:hAnsi="Arial" w:cs="Arial"/>
          <w:sz w:val="24"/>
          <w:szCs w:val="24"/>
          <w:lang w:eastAsia="es-GT"/>
        </w:rPr>
      </w:pPr>
    </w:p>
    <w:p w:rsidR="00261341" w:rsidRPr="00261341" w:rsidRDefault="00261341" w:rsidP="00155984">
      <w:pPr>
        <w:spacing w:before="100" w:beforeAutospacing="1" w:after="100" w:afterAutospacing="1" w:line="240" w:lineRule="auto"/>
        <w:jc w:val="both"/>
        <w:rPr>
          <w:rFonts w:ascii="Arial" w:hAnsi="Arial" w:cs="Arial"/>
          <w:sz w:val="24"/>
          <w:szCs w:val="24"/>
        </w:rPr>
      </w:pPr>
    </w:p>
    <w:p w:rsidR="00261341" w:rsidRPr="0063142B" w:rsidRDefault="00261341" w:rsidP="00155984">
      <w:pPr>
        <w:pStyle w:val="Ttulo3"/>
        <w:jc w:val="both"/>
        <w:rPr>
          <w:rFonts w:ascii="Arial" w:hAnsi="Arial" w:cs="Arial"/>
          <w:sz w:val="32"/>
          <w:szCs w:val="24"/>
        </w:rPr>
      </w:pPr>
      <w:r w:rsidRPr="0063142B">
        <w:rPr>
          <w:rStyle w:val="Textoennegrita"/>
          <w:rFonts w:ascii="Arial" w:hAnsi="Arial" w:cs="Arial"/>
          <w:b/>
          <w:bCs/>
          <w:sz w:val="32"/>
          <w:szCs w:val="24"/>
        </w:rPr>
        <w:t>5. Algoritmos de análisis de cadenas</w:t>
      </w:r>
    </w:p>
    <w:p w:rsidR="00EB1DBF" w:rsidRPr="00155984" w:rsidRDefault="00261341" w:rsidP="00155984">
      <w:pPr>
        <w:numPr>
          <w:ilvl w:val="0"/>
          <w:numId w:val="16"/>
        </w:numPr>
        <w:spacing w:before="100" w:beforeAutospacing="1" w:after="100" w:afterAutospacing="1" w:line="240" w:lineRule="auto"/>
        <w:jc w:val="both"/>
        <w:rPr>
          <w:rFonts w:ascii="Arial" w:hAnsi="Arial" w:cs="Arial"/>
          <w:sz w:val="28"/>
          <w:szCs w:val="24"/>
        </w:rPr>
      </w:pPr>
      <w:r w:rsidRPr="00155984">
        <w:rPr>
          <w:rStyle w:val="Textoennegrita"/>
          <w:rFonts w:ascii="Arial" w:hAnsi="Arial" w:cs="Arial"/>
          <w:sz w:val="28"/>
          <w:szCs w:val="24"/>
        </w:rPr>
        <w:t>Algoritmo de Boyer-Moore</w:t>
      </w:r>
    </w:p>
    <w:p w:rsidR="00261341" w:rsidRPr="00EB1DBF" w:rsidRDefault="00EB1DBF" w:rsidP="00155984">
      <w:pPr>
        <w:spacing w:after="0" w:line="240" w:lineRule="auto"/>
        <w:ind w:left="360"/>
        <w:jc w:val="both"/>
        <w:rPr>
          <w:rFonts w:ascii="Arial" w:eastAsia="Times New Roman" w:hAnsi="Arial" w:cs="Arial"/>
          <w:sz w:val="24"/>
          <w:szCs w:val="24"/>
          <w:lang w:eastAsia="es-GT"/>
        </w:rPr>
      </w:pPr>
      <w:r w:rsidRPr="00EB1DBF">
        <w:rPr>
          <w:rFonts w:ascii="Arial" w:eastAsia="Times New Roman" w:hAnsi="Arial" w:cs="Arial"/>
          <w:sz w:val="24"/>
          <w:szCs w:val="24"/>
          <w:lang w:eastAsia="es-GT"/>
        </w:rPr>
        <w:t>El algoritmo de Boyer-Moore es un método para buscar cadenas dentro de textos o programas. Es eficiente y se considera el estándar de referencia en la literatura de búsqueda de cadenas.</w:t>
      </w:r>
    </w:p>
    <w:p w:rsidR="00EB1DBF" w:rsidRPr="00EB1DBF" w:rsidRDefault="00EB1DBF" w:rsidP="00155984">
      <w:pPr>
        <w:spacing w:after="0" w:line="240" w:lineRule="auto"/>
        <w:jc w:val="both"/>
        <w:rPr>
          <w:rFonts w:ascii="Arial" w:eastAsia="Times New Roman" w:hAnsi="Arial" w:cs="Arial"/>
          <w:sz w:val="24"/>
          <w:szCs w:val="24"/>
          <w:lang w:eastAsia="es-GT"/>
        </w:rPr>
      </w:pPr>
      <w:r w:rsidRPr="00EB1DBF">
        <w:rPr>
          <w:rFonts w:ascii="Arial" w:eastAsia="Times New Roman" w:hAnsi="Arial" w:cs="Arial"/>
          <w:sz w:val="24"/>
          <w:szCs w:val="24"/>
          <w:lang w:eastAsia="es-GT"/>
        </w:rPr>
        <w:t xml:space="preserve">      Se pre procesa la cadena que se busca. </w:t>
      </w:r>
    </w:p>
    <w:p w:rsidR="00EB1DBF" w:rsidRPr="00EB1DBF" w:rsidRDefault="00EB1DBF" w:rsidP="00155984">
      <w:pPr>
        <w:spacing w:after="0" w:line="240" w:lineRule="auto"/>
        <w:jc w:val="both"/>
        <w:rPr>
          <w:rFonts w:ascii="Arial" w:eastAsia="Times New Roman" w:hAnsi="Arial" w:cs="Arial"/>
          <w:sz w:val="24"/>
          <w:szCs w:val="24"/>
          <w:lang w:eastAsia="es-GT"/>
        </w:rPr>
      </w:pPr>
      <w:r w:rsidRPr="00EB1DBF">
        <w:rPr>
          <w:rFonts w:ascii="Arial" w:eastAsia="Times New Roman" w:hAnsi="Arial" w:cs="Arial"/>
          <w:sz w:val="24"/>
          <w:szCs w:val="24"/>
          <w:lang w:eastAsia="es-GT"/>
        </w:rPr>
        <w:t xml:space="preserve">       Se alinea el patrón con el texto. </w:t>
      </w:r>
    </w:p>
    <w:p w:rsidR="00EB1DBF" w:rsidRPr="00EB1DBF" w:rsidRDefault="00EB1DBF" w:rsidP="00155984">
      <w:pPr>
        <w:spacing w:after="0" w:line="240" w:lineRule="auto"/>
        <w:jc w:val="both"/>
        <w:rPr>
          <w:rFonts w:ascii="Arial" w:eastAsia="Times New Roman" w:hAnsi="Arial" w:cs="Arial"/>
          <w:sz w:val="24"/>
          <w:szCs w:val="24"/>
          <w:lang w:eastAsia="es-GT"/>
        </w:rPr>
      </w:pPr>
      <w:r w:rsidRPr="00EB1DBF">
        <w:rPr>
          <w:rFonts w:ascii="Arial" w:eastAsia="Times New Roman" w:hAnsi="Arial" w:cs="Arial"/>
          <w:sz w:val="24"/>
          <w:szCs w:val="24"/>
          <w:lang w:eastAsia="es-GT"/>
        </w:rPr>
        <w:t xml:space="preserve">      Se compara el patrón con el texto de derecha a izquierda. </w:t>
      </w:r>
    </w:p>
    <w:p w:rsidR="00EB1DBF" w:rsidRDefault="00EB1DBF" w:rsidP="00155984">
      <w:pPr>
        <w:spacing w:after="0" w:line="240" w:lineRule="auto"/>
        <w:ind w:left="360"/>
        <w:jc w:val="both"/>
        <w:rPr>
          <w:rFonts w:ascii="Arial" w:eastAsia="Times New Roman" w:hAnsi="Arial" w:cs="Arial"/>
          <w:sz w:val="24"/>
          <w:szCs w:val="24"/>
          <w:lang w:eastAsia="es-GT"/>
        </w:rPr>
      </w:pPr>
      <w:r w:rsidRPr="00EB1DBF">
        <w:rPr>
          <w:rFonts w:ascii="Arial" w:eastAsia="Times New Roman" w:hAnsi="Arial" w:cs="Arial"/>
          <w:sz w:val="24"/>
          <w:szCs w:val="24"/>
          <w:lang w:eastAsia="es-GT"/>
        </w:rPr>
        <w:t xml:space="preserve"> Si hay una discrepancia, se utiliza la heurística de caracteres incorrectos y sufijos correctos para determinar cuánto debe desplazarse el patrón. </w:t>
      </w:r>
    </w:p>
    <w:p w:rsidR="0091769A" w:rsidRDefault="0091769A" w:rsidP="00155984">
      <w:pPr>
        <w:spacing w:after="0" w:line="240" w:lineRule="auto"/>
        <w:ind w:left="360"/>
        <w:jc w:val="both"/>
        <w:rPr>
          <w:rFonts w:ascii="Arial" w:eastAsia="Times New Roman" w:hAnsi="Arial" w:cs="Arial"/>
          <w:sz w:val="24"/>
          <w:szCs w:val="24"/>
          <w:lang w:eastAsia="es-GT"/>
        </w:rPr>
      </w:pPr>
      <w:r>
        <w:rPr>
          <w:noProof/>
          <w:lang w:eastAsia="es-GT"/>
        </w:rPr>
        <w:drawing>
          <wp:anchor distT="0" distB="0" distL="114300" distR="114300" simplePos="0" relativeHeight="251677696" behindDoc="0" locked="0" layoutInCell="1" allowOverlap="1">
            <wp:simplePos x="0" y="0"/>
            <wp:positionH relativeFrom="column">
              <wp:posOffset>1227827</wp:posOffset>
            </wp:positionH>
            <wp:positionV relativeFrom="paragraph">
              <wp:posOffset>85090</wp:posOffset>
            </wp:positionV>
            <wp:extent cx="1460809" cy="735518"/>
            <wp:effectExtent l="133350" t="114300" r="101600" b="140970"/>
            <wp:wrapNone/>
            <wp:docPr id="18" name="Imagen 18" descr="Boyer Moore Algorithm for Pattern Searching - GeeksforG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yer Moore Algorithm for Pattern Searching - GeeksforGeek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60809" cy="7355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1769A" w:rsidRDefault="0091769A" w:rsidP="00155984">
      <w:pPr>
        <w:spacing w:after="0" w:line="240" w:lineRule="auto"/>
        <w:ind w:left="360"/>
        <w:jc w:val="both"/>
        <w:rPr>
          <w:rFonts w:ascii="Arial" w:eastAsia="Times New Roman" w:hAnsi="Arial" w:cs="Arial"/>
          <w:sz w:val="24"/>
          <w:szCs w:val="24"/>
          <w:lang w:eastAsia="es-GT"/>
        </w:rPr>
      </w:pPr>
    </w:p>
    <w:p w:rsidR="0091769A" w:rsidRDefault="0091769A" w:rsidP="00155984">
      <w:pPr>
        <w:spacing w:after="0" w:line="240" w:lineRule="auto"/>
        <w:ind w:left="360"/>
        <w:jc w:val="both"/>
        <w:rPr>
          <w:rFonts w:ascii="Arial" w:eastAsia="Times New Roman" w:hAnsi="Arial" w:cs="Arial"/>
          <w:sz w:val="24"/>
          <w:szCs w:val="24"/>
          <w:lang w:eastAsia="es-GT"/>
        </w:rPr>
      </w:pPr>
    </w:p>
    <w:p w:rsidR="0091769A" w:rsidRDefault="0091769A" w:rsidP="0091769A">
      <w:pPr>
        <w:spacing w:after="0" w:line="240" w:lineRule="auto"/>
        <w:jc w:val="both"/>
        <w:rPr>
          <w:rFonts w:ascii="Arial" w:eastAsia="Times New Roman" w:hAnsi="Arial" w:cs="Arial"/>
          <w:sz w:val="24"/>
          <w:szCs w:val="24"/>
          <w:lang w:eastAsia="es-GT"/>
        </w:rPr>
      </w:pPr>
    </w:p>
    <w:p w:rsidR="0091769A" w:rsidRPr="00EB1DBF" w:rsidRDefault="0091769A" w:rsidP="0091769A">
      <w:pPr>
        <w:spacing w:after="0" w:line="240" w:lineRule="auto"/>
        <w:jc w:val="both"/>
        <w:rPr>
          <w:rFonts w:ascii="Arial" w:eastAsia="Times New Roman" w:hAnsi="Arial" w:cs="Arial"/>
          <w:sz w:val="24"/>
          <w:szCs w:val="24"/>
          <w:lang w:eastAsia="es-GT"/>
        </w:rPr>
      </w:pPr>
    </w:p>
    <w:p w:rsidR="00261341" w:rsidRPr="0063142B" w:rsidRDefault="00261341" w:rsidP="00155984">
      <w:pPr>
        <w:pStyle w:val="Ttulo3"/>
        <w:jc w:val="both"/>
        <w:rPr>
          <w:rFonts w:ascii="Arial" w:hAnsi="Arial" w:cs="Arial"/>
          <w:sz w:val="32"/>
          <w:szCs w:val="24"/>
        </w:rPr>
      </w:pPr>
      <w:r w:rsidRPr="0063142B">
        <w:rPr>
          <w:rStyle w:val="Textoennegrita"/>
          <w:rFonts w:ascii="Arial" w:hAnsi="Arial" w:cs="Arial"/>
          <w:b/>
          <w:bCs/>
          <w:sz w:val="32"/>
          <w:szCs w:val="24"/>
        </w:rPr>
        <w:t>6. Compiladores e intérpretes</w:t>
      </w:r>
    </w:p>
    <w:p w:rsidR="00261341" w:rsidRPr="00155984" w:rsidRDefault="00261341" w:rsidP="00155984">
      <w:pPr>
        <w:numPr>
          <w:ilvl w:val="0"/>
          <w:numId w:val="17"/>
        </w:numPr>
        <w:spacing w:before="100" w:beforeAutospacing="1" w:after="100" w:afterAutospacing="1" w:line="240" w:lineRule="auto"/>
        <w:jc w:val="both"/>
        <w:rPr>
          <w:rFonts w:ascii="Arial" w:hAnsi="Arial" w:cs="Arial"/>
          <w:sz w:val="28"/>
          <w:szCs w:val="24"/>
        </w:rPr>
      </w:pPr>
      <w:r w:rsidRPr="00155984">
        <w:rPr>
          <w:rStyle w:val="Textoennegrita"/>
          <w:rFonts w:ascii="Arial" w:hAnsi="Arial" w:cs="Arial"/>
          <w:sz w:val="28"/>
          <w:szCs w:val="24"/>
        </w:rPr>
        <w:t>Estructura de un compilador</w:t>
      </w:r>
    </w:p>
    <w:p w:rsidR="00EB1DBF" w:rsidRDefault="00EB1DBF" w:rsidP="00155984">
      <w:pPr>
        <w:pStyle w:val="Prrafodelista"/>
        <w:spacing w:after="0" w:line="240" w:lineRule="auto"/>
        <w:jc w:val="both"/>
        <w:rPr>
          <w:rFonts w:ascii="Times New Roman" w:eastAsia="Times New Roman" w:hAnsi="Times New Roman" w:cs="Times New Roman"/>
          <w:sz w:val="24"/>
          <w:szCs w:val="24"/>
          <w:lang w:eastAsia="es-GT"/>
        </w:rPr>
      </w:pPr>
      <w:r w:rsidRPr="00EB1DBF">
        <w:rPr>
          <w:rFonts w:ascii="Times New Roman" w:eastAsia="Times New Roman" w:hAnsi="Times New Roman" w:cs="Times New Roman"/>
          <w:sz w:val="24"/>
          <w:szCs w:val="24"/>
          <w:lang w:eastAsia="es-GT"/>
        </w:rPr>
        <w:t>Un compilador está compuesto por un front end y un back end. El front end analiza el código fuente, mientras que el back end genera el código objeto. </w:t>
      </w:r>
    </w:p>
    <w:p w:rsidR="00EB1DBF" w:rsidRPr="00EB1DBF" w:rsidRDefault="00EB1DBF" w:rsidP="00155984">
      <w:pPr>
        <w:spacing w:after="0" w:line="240" w:lineRule="auto"/>
        <w:ind w:left="708"/>
        <w:jc w:val="both"/>
        <w:rPr>
          <w:rFonts w:ascii="Times New Roman" w:eastAsia="Times New Roman" w:hAnsi="Times New Roman" w:cs="Times New Roman"/>
          <w:sz w:val="24"/>
          <w:szCs w:val="24"/>
          <w:lang w:eastAsia="es-GT"/>
        </w:rPr>
      </w:pPr>
      <w:r w:rsidRPr="00EB1DBF">
        <w:rPr>
          <w:rFonts w:ascii="Times New Roman" w:eastAsia="Times New Roman" w:hAnsi="Times New Roman" w:cs="Times New Roman"/>
          <w:sz w:val="24"/>
          <w:szCs w:val="24"/>
          <w:lang w:eastAsia="es-GT"/>
        </w:rPr>
        <w:t>Un compilador está compuesto por componentes como analizadores, tablas y estructuras de datos. Su estructura se divide en dos partes: análisis y síntesis. </w:t>
      </w:r>
    </w:p>
    <w:p w:rsidR="00F41D19" w:rsidRDefault="00F41D19" w:rsidP="00155984">
      <w:pPr>
        <w:spacing w:before="100" w:beforeAutospacing="1" w:after="100" w:afterAutospacing="1" w:line="240" w:lineRule="auto"/>
        <w:jc w:val="both"/>
        <w:rPr>
          <w:rFonts w:ascii="Times New Roman" w:eastAsia="Times New Roman" w:hAnsi="Times New Roman" w:cs="Times New Roman"/>
          <w:sz w:val="24"/>
          <w:szCs w:val="24"/>
          <w:lang w:eastAsia="es-GT"/>
        </w:rPr>
      </w:pPr>
      <w:r>
        <w:rPr>
          <w:noProof/>
          <w:lang w:eastAsia="es-GT"/>
        </w:rPr>
        <w:drawing>
          <wp:anchor distT="0" distB="0" distL="114300" distR="114300" simplePos="0" relativeHeight="251675648" behindDoc="0" locked="0" layoutInCell="1" allowOverlap="1">
            <wp:simplePos x="0" y="0"/>
            <wp:positionH relativeFrom="column">
              <wp:posOffset>1417320</wp:posOffset>
            </wp:positionH>
            <wp:positionV relativeFrom="paragraph">
              <wp:posOffset>286370</wp:posOffset>
            </wp:positionV>
            <wp:extent cx="1806498" cy="1024358"/>
            <wp:effectExtent l="114300" t="114300" r="137160" b="137795"/>
            <wp:wrapNone/>
            <wp:docPr id="16" name="Imagen 16" descr="Características de un Compil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acterísticas de un Compilado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6498" cy="10243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EB1DBF" w:rsidRPr="00261341" w:rsidRDefault="00EB1DBF" w:rsidP="00EB1DBF">
      <w:pPr>
        <w:spacing w:before="100" w:beforeAutospacing="1" w:after="100" w:afterAutospacing="1" w:line="240" w:lineRule="auto"/>
        <w:rPr>
          <w:rFonts w:ascii="Arial" w:hAnsi="Arial" w:cs="Arial"/>
          <w:sz w:val="24"/>
          <w:szCs w:val="24"/>
        </w:rPr>
      </w:pPr>
    </w:p>
    <w:p w:rsidR="00155984" w:rsidRPr="0063142B" w:rsidRDefault="00261341" w:rsidP="00155984">
      <w:pPr>
        <w:spacing w:before="100" w:beforeAutospacing="1" w:after="100" w:afterAutospacing="1" w:line="240" w:lineRule="auto"/>
        <w:ind w:left="360"/>
        <w:rPr>
          <w:rFonts w:ascii="Arial" w:hAnsi="Arial" w:cs="Arial"/>
          <w:sz w:val="28"/>
          <w:szCs w:val="24"/>
        </w:rPr>
      </w:pPr>
      <w:r w:rsidRPr="0063142B">
        <w:rPr>
          <w:rStyle w:val="Textoennegrita"/>
          <w:rFonts w:ascii="Arial" w:hAnsi="Arial" w:cs="Arial"/>
          <w:sz w:val="28"/>
          <w:szCs w:val="24"/>
        </w:rPr>
        <w:t>Fases del compilador</w:t>
      </w:r>
      <w:r w:rsidRPr="0063142B">
        <w:rPr>
          <w:rFonts w:ascii="Arial" w:hAnsi="Arial" w:cs="Arial"/>
          <w:sz w:val="28"/>
          <w:szCs w:val="24"/>
        </w:rPr>
        <w:t>:</w:t>
      </w:r>
    </w:p>
    <w:p w:rsidR="00155984" w:rsidRPr="00155984" w:rsidRDefault="00155984" w:rsidP="00155984">
      <w:pPr>
        <w:spacing w:before="100" w:beforeAutospacing="1" w:after="100" w:afterAutospacing="1" w:line="240" w:lineRule="auto"/>
        <w:ind w:left="360"/>
        <w:rPr>
          <w:rFonts w:ascii="Arial" w:hAnsi="Arial" w:cs="Arial"/>
          <w:sz w:val="24"/>
          <w:szCs w:val="24"/>
        </w:rPr>
      </w:pPr>
    </w:p>
    <w:p w:rsidR="00261341" w:rsidRPr="0063142B" w:rsidRDefault="00155984" w:rsidP="00261341">
      <w:pPr>
        <w:numPr>
          <w:ilvl w:val="1"/>
          <w:numId w:val="17"/>
        </w:numPr>
        <w:spacing w:before="100" w:beforeAutospacing="1" w:after="100" w:afterAutospacing="1" w:line="240" w:lineRule="auto"/>
        <w:rPr>
          <w:rFonts w:ascii="Arial" w:hAnsi="Arial" w:cs="Arial"/>
          <w:b/>
          <w:sz w:val="32"/>
          <w:szCs w:val="32"/>
        </w:rPr>
      </w:pPr>
      <w:r w:rsidRPr="0063142B">
        <w:rPr>
          <w:rFonts w:ascii="Arial" w:hAnsi="Arial" w:cs="Arial"/>
          <w:b/>
          <w:sz w:val="32"/>
          <w:szCs w:val="32"/>
        </w:rPr>
        <w:t>Análisis léxico</w:t>
      </w:r>
    </w:p>
    <w:p w:rsidR="00155984" w:rsidRPr="00155984" w:rsidRDefault="00155984" w:rsidP="00155984">
      <w:pPr>
        <w:spacing w:before="100" w:beforeAutospacing="1" w:after="100" w:afterAutospacing="1" w:line="240" w:lineRule="auto"/>
        <w:ind w:left="1080"/>
        <w:rPr>
          <w:rFonts w:ascii="Arial" w:hAnsi="Arial" w:cs="Arial"/>
          <w:sz w:val="28"/>
          <w:szCs w:val="24"/>
        </w:rPr>
      </w:pPr>
      <w:r w:rsidRPr="00155984">
        <w:rPr>
          <w:rFonts w:ascii="Arial" w:hAnsi="Arial" w:cs="Arial"/>
          <w:sz w:val="24"/>
        </w:rPr>
        <w:t>Proceso que consiste en estudiar el vocabulario de un discurso, con el fin de identificar las palabras que se han utilizado.</w:t>
      </w:r>
    </w:p>
    <w:p w:rsidR="00261341" w:rsidRDefault="00155984" w:rsidP="00261341">
      <w:pPr>
        <w:numPr>
          <w:ilvl w:val="1"/>
          <w:numId w:val="17"/>
        </w:numPr>
        <w:spacing w:before="100" w:beforeAutospacing="1" w:after="100" w:afterAutospacing="1" w:line="240" w:lineRule="auto"/>
        <w:rPr>
          <w:rFonts w:ascii="Arial" w:hAnsi="Arial" w:cs="Arial"/>
          <w:b/>
          <w:sz w:val="32"/>
          <w:szCs w:val="24"/>
        </w:rPr>
      </w:pPr>
      <w:r w:rsidRPr="0063142B">
        <w:rPr>
          <w:rFonts w:ascii="Arial" w:hAnsi="Arial" w:cs="Arial"/>
          <w:b/>
          <w:sz w:val="32"/>
          <w:szCs w:val="24"/>
        </w:rPr>
        <w:t>Análisis sintáctico</w:t>
      </w:r>
    </w:p>
    <w:p w:rsidR="00155984" w:rsidRPr="0063142B" w:rsidRDefault="0063142B" w:rsidP="0063142B">
      <w:pPr>
        <w:spacing w:before="100" w:beforeAutospacing="1" w:after="100" w:afterAutospacing="1" w:line="240" w:lineRule="auto"/>
        <w:ind w:left="1440"/>
        <w:rPr>
          <w:rFonts w:ascii="Arial" w:hAnsi="Arial" w:cs="Arial"/>
          <w:b/>
          <w:sz w:val="36"/>
          <w:szCs w:val="24"/>
        </w:rPr>
      </w:pPr>
      <w:r w:rsidRPr="0063142B">
        <w:rPr>
          <w:rFonts w:ascii="Arial" w:hAnsi="Arial" w:cs="Arial"/>
          <w:sz w:val="24"/>
        </w:rPr>
        <w:t>El análisis sintáctico es un proceso que identifica y clasifica las funciones de las palabras que forman una oración.</w:t>
      </w:r>
    </w:p>
    <w:p w:rsidR="00261341" w:rsidRPr="0063142B" w:rsidRDefault="0063142B" w:rsidP="00261341">
      <w:pPr>
        <w:numPr>
          <w:ilvl w:val="1"/>
          <w:numId w:val="17"/>
        </w:numPr>
        <w:spacing w:before="100" w:beforeAutospacing="1" w:after="100" w:afterAutospacing="1" w:line="240" w:lineRule="auto"/>
        <w:rPr>
          <w:rFonts w:ascii="Arial" w:hAnsi="Arial" w:cs="Arial"/>
          <w:b/>
          <w:sz w:val="28"/>
          <w:szCs w:val="24"/>
        </w:rPr>
      </w:pPr>
      <w:r w:rsidRPr="0063142B">
        <w:rPr>
          <w:rFonts w:ascii="Arial" w:hAnsi="Arial" w:cs="Arial"/>
          <w:b/>
          <w:sz w:val="28"/>
          <w:szCs w:val="24"/>
        </w:rPr>
        <w:t>Generación de código</w:t>
      </w:r>
    </w:p>
    <w:p w:rsidR="0063142B" w:rsidRPr="0063142B" w:rsidRDefault="0063142B" w:rsidP="0063142B">
      <w:pPr>
        <w:spacing w:before="100" w:beforeAutospacing="1" w:after="100" w:afterAutospacing="1" w:line="240" w:lineRule="auto"/>
        <w:ind w:left="1440"/>
        <w:rPr>
          <w:rFonts w:ascii="Arial" w:hAnsi="Arial" w:cs="Arial"/>
          <w:sz w:val="28"/>
          <w:szCs w:val="24"/>
        </w:rPr>
      </w:pPr>
      <w:r w:rsidRPr="0063142B">
        <w:rPr>
          <w:rFonts w:ascii="Arial" w:hAnsi="Arial" w:cs="Arial"/>
          <w:sz w:val="24"/>
        </w:rPr>
        <w:t>Un generador de código es una herramienta que produce código automáticamente.</w:t>
      </w:r>
    </w:p>
    <w:p w:rsidR="00261341" w:rsidRDefault="00261341" w:rsidP="00261341">
      <w:pPr>
        <w:numPr>
          <w:ilvl w:val="1"/>
          <w:numId w:val="17"/>
        </w:numPr>
        <w:spacing w:before="100" w:beforeAutospacing="1" w:after="100" w:afterAutospacing="1" w:line="240" w:lineRule="auto"/>
        <w:rPr>
          <w:rFonts w:ascii="Arial" w:hAnsi="Arial" w:cs="Arial"/>
          <w:b/>
          <w:sz w:val="28"/>
          <w:szCs w:val="24"/>
        </w:rPr>
      </w:pPr>
      <w:r w:rsidRPr="00252468">
        <w:rPr>
          <w:rFonts w:ascii="Arial" w:hAnsi="Arial" w:cs="Arial"/>
          <w:b/>
          <w:sz w:val="28"/>
          <w:szCs w:val="24"/>
        </w:rPr>
        <w:t>Optimización de código.</w:t>
      </w:r>
    </w:p>
    <w:p w:rsidR="00252468" w:rsidRPr="00252468" w:rsidRDefault="0091769A" w:rsidP="00252468">
      <w:pPr>
        <w:spacing w:before="100" w:beforeAutospacing="1" w:after="100" w:afterAutospacing="1" w:line="240" w:lineRule="auto"/>
        <w:ind w:left="1440"/>
        <w:rPr>
          <w:rFonts w:ascii="Arial" w:hAnsi="Arial" w:cs="Arial"/>
          <w:b/>
          <w:sz w:val="28"/>
          <w:szCs w:val="24"/>
        </w:rPr>
      </w:pPr>
      <w:r w:rsidRPr="0091769A">
        <w:rPr>
          <w:rFonts w:ascii="Arial" w:hAnsi="Arial" w:cs="Arial"/>
          <w:noProof/>
          <w:sz w:val="24"/>
          <w:szCs w:val="24"/>
          <w:lang w:eastAsia="es-GT"/>
        </w:rPr>
        <w:drawing>
          <wp:anchor distT="0" distB="0" distL="114300" distR="114300" simplePos="0" relativeHeight="251678720" behindDoc="0" locked="0" layoutInCell="1" allowOverlap="1">
            <wp:simplePos x="0" y="0"/>
            <wp:positionH relativeFrom="column">
              <wp:posOffset>1919218</wp:posOffset>
            </wp:positionH>
            <wp:positionV relativeFrom="paragraph">
              <wp:posOffset>541020</wp:posOffset>
            </wp:positionV>
            <wp:extent cx="1271239" cy="1287433"/>
            <wp:effectExtent l="0" t="0" r="5715" b="825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271239" cy="1287433"/>
                    </a:xfrm>
                    <a:prstGeom prst="rect">
                      <a:avLst/>
                    </a:prstGeom>
                  </pic:spPr>
                </pic:pic>
              </a:graphicData>
            </a:graphic>
            <wp14:sizeRelH relativeFrom="margin">
              <wp14:pctWidth>0</wp14:pctWidth>
            </wp14:sizeRelH>
            <wp14:sizeRelV relativeFrom="margin">
              <wp14:pctHeight>0</wp14:pctHeight>
            </wp14:sizeRelV>
          </wp:anchor>
        </w:drawing>
      </w:r>
      <w:r w:rsidR="00252468" w:rsidRPr="00252468">
        <w:rPr>
          <w:rFonts w:ascii="Arial" w:hAnsi="Arial" w:cs="Arial"/>
        </w:rPr>
        <w:t>Proceso que mejora la eficiencia de un programa informático. Esto se logra modificando el código para que use menos recursos, como memoria o tiempo de ejecución.</w:t>
      </w:r>
      <w:r w:rsidR="00252468" w:rsidRPr="00252468">
        <w:rPr>
          <w:rStyle w:val="uv3um"/>
          <w:rFonts w:ascii="Arial" w:hAnsi="Arial" w:cs="Arial"/>
        </w:rPr>
        <w:t> </w:t>
      </w:r>
    </w:p>
    <w:p w:rsidR="00252468" w:rsidRDefault="00252468" w:rsidP="00252468">
      <w:pPr>
        <w:spacing w:before="100" w:beforeAutospacing="1" w:after="100" w:afterAutospacing="1" w:line="240" w:lineRule="auto"/>
        <w:ind w:left="1440"/>
        <w:rPr>
          <w:rFonts w:ascii="Arial" w:hAnsi="Arial" w:cs="Arial"/>
          <w:sz w:val="24"/>
          <w:szCs w:val="24"/>
        </w:rPr>
      </w:pPr>
    </w:p>
    <w:p w:rsidR="0091769A" w:rsidRDefault="0091769A" w:rsidP="00252468">
      <w:pPr>
        <w:spacing w:before="100" w:beforeAutospacing="1" w:after="100" w:afterAutospacing="1" w:line="240" w:lineRule="auto"/>
        <w:ind w:left="1440"/>
        <w:rPr>
          <w:rFonts w:ascii="Arial" w:hAnsi="Arial" w:cs="Arial"/>
          <w:sz w:val="24"/>
          <w:szCs w:val="24"/>
        </w:rPr>
      </w:pPr>
    </w:p>
    <w:p w:rsidR="0091769A" w:rsidRDefault="0091769A" w:rsidP="00252468">
      <w:pPr>
        <w:spacing w:before="100" w:beforeAutospacing="1" w:after="100" w:afterAutospacing="1" w:line="240" w:lineRule="auto"/>
        <w:ind w:left="1440"/>
        <w:rPr>
          <w:rFonts w:ascii="Arial" w:hAnsi="Arial" w:cs="Arial"/>
          <w:sz w:val="24"/>
          <w:szCs w:val="24"/>
        </w:rPr>
      </w:pPr>
    </w:p>
    <w:p w:rsidR="00F41D19" w:rsidRPr="00261341" w:rsidRDefault="00F41D19" w:rsidP="00252468">
      <w:pPr>
        <w:spacing w:before="100" w:beforeAutospacing="1" w:after="100" w:afterAutospacing="1" w:line="240" w:lineRule="auto"/>
        <w:ind w:left="1440"/>
        <w:rPr>
          <w:rFonts w:ascii="Arial" w:hAnsi="Arial" w:cs="Arial"/>
          <w:sz w:val="24"/>
          <w:szCs w:val="24"/>
        </w:rPr>
      </w:pPr>
    </w:p>
    <w:p w:rsidR="00261341" w:rsidRDefault="00261341" w:rsidP="00261341">
      <w:pPr>
        <w:numPr>
          <w:ilvl w:val="0"/>
          <w:numId w:val="17"/>
        </w:numPr>
        <w:spacing w:before="100" w:beforeAutospacing="1" w:after="100" w:afterAutospacing="1" w:line="240" w:lineRule="auto"/>
        <w:rPr>
          <w:rFonts w:ascii="Arial" w:hAnsi="Arial" w:cs="Arial"/>
          <w:sz w:val="24"/>
          <w:szCs w:val="24"/>
        </w:rPr>
      </w:pPr>
      <w:r w:rsidRPr="00261341">
        <w:rPr>
          <w:rStyle w:val="Textoennegrita"/>
          <w:rFonts w:ascii="Arial" w:hAnsi="Arial" w:cs="Arial"/>
          <w:sz w:val="24"/>
          <w:szCs w:val="24"/>
        </w:rPr>
        <w:t>Lenguajes de programación utilizados en la creación de compiladores</w:t>
      </w:r>
      <w:r w:rsidRPr="00261341">
        <w:rPr>
          <w:rFonts w:ascii="Arial" w:hAnsi="Arial" w:cs="Arial"/>
          <w:sz w:val="24"/>
          <w:szCs w:val="24"/>
        </w:rPr>
        <w:t xml:space="preserve">: como </w:t>
      </w:r>
      <w:r w:rsidRPr="00261341">
        <w:rPr>
          <w:rStyle w:val="Textoennegrita"/>
          <w:rFonts w:ascii="Arial" w:hAnsi="Arial" w:cs="Arial"/>
          <w:sz w:val="24"/>
          <w:szCs w:val="24"/>
        </w:rPr>
        <w:t>Lex y Yacc</w:t>
      </w:r>
      <w:r w:rsidRPr="00261341">
        <w:rPr>
          <w:rFonts w:ascii="Arial" w:hAnsi="Arial" w:cs="Arial"/>
          <w:sz w:val="24"/>
          <w:szCs w:val="24"/>
        </w:rPr>
        <w:t>.</w:t>
      </w:r>
    </w:p>
    <w:p w:rsidR="00252468" w:rsidRPr="00252468" w:rsidRDefault="00252468" w:rsidP="00252468">
      <w:pPr>
        <w:numPr>
          <w:ilvl w:val="0"/>
          <w:numId w:val="17"/>
        </w:numPr>
        <w:spacing w:before="100" w:beforeAutospacing="1" w:after="100" w:afterAutospacing="1" w:line="240" w:lineRule="auto"/>
        <w:rPr>
          <w:rFonts w:ascii="Arial" w:eastAsia="Times New Roman" w:hAnsi="Arial" w:cs="Arial"/>
          <w:sz w:val="24"/>
          <w:szCs w:val="24"/>
          <w:lang w:eastAsia="es-GT"/>
        </w:rPr>
      </w:pPr>
      <w:r w:rsidRPr="00252468">
        <w:rPr>
          <w:rFonts w:ascii="Arial" w:eastAsia="Times New Roman" w:hAnsi="Arial" w:cs="Arial"/>
          <w:sz w:val="24"/>
          <w:szCs w:val="24"/>
          <w:lang w:eastAsia="es-GT"/>
        </w:rPr>
        <w:t>Ada.</w:t>
      </w:r>
    </w:p>
    <w:p w:rsidR="00252468" w:rsidRPr="00252468" w:rsidRDefault="00252468" w:rsidP="00252468">
      <w:pPr>
        <w:numPr>
          <w:ilvl w:val="0"/>
          <w:numId w:val="17"/>
        </w:numPr>
        <w:spacing w:before="100" w:beforeAutospacing="1" w:after="100" w:afterAutospacing="1" w:line="240" w:lineRule="auto"/>
        <w:rPr>
          <w:rFonts w:ascii="Arial" w:eastAsia="Times New Roman" w:hAnsi="Arial" w:cs="Arial"/>
          <w:sz w:val="24"/>
          <w:szCs w:val="24"/>
          <w:lang w:eastAsia="es-GT"/>
        </w:rPr>
      </w:pPr>
      <w:r w:rsidRPr="00252468">
        <w:rPr>
          <w:rFonts w:ascii="Arial" w:eastAsia="Times New Roman" w:hAnsi="Arial" w:cs="Arial"/>
          <w:sz w:val="24"/>
          <w:szCs w:val="24"/>
          <w:lang w:eastAsia="es-GT"/>
        </w:rPr>
        <w:t>ALGOL. Algol 60. Algol 68. SMALL.</w:t>
      </w:r>
    </w:p>
    <w:p w:rsidR="00252468" w:rsidRPr="00252468" w:rsidRDefault="00252468" w:rsidP="00252468">
      <w:pPr>
        <w:numPr>
          <w:ilvl w:val="0"/>
          <w:numId w:val="17"/>
        </w:numPr>
        <w:spacing w:before="100" w:beforeAutospacing="1" w:after="100" w:afterAutospacing="1" w:line="240" w:lineRule="auto"/>
        <w:rPr>
          <w:rFonts w:ascii="Arial" w:eastAsia="Times New Roman" w:hAnsi="Arial" w:cs="Arial"/>
          <w:sz w:val="24"/>
          <w:szCs w:val="24"/>
          <w:lang w:eastAsia="es-GT"/>
        </w:rPr>
      </w:pPr>
      <w:r w:rsidRPr="00252468">
        <w:rPr>
          <w:rFonts w:ascii="Arial" w:eastAsia="Times New Roman" w:hAnsi="Arial" w:cs="Arial"/>
          <w:sz w:val="24"/>
          <w:szCs w:val="24"/>
          <w:lang w:eastAsia="es-GT"/>
        </w:rPr>
        <w:t>BASIC.</w:t>
      </w:r>
    </w:p>
    <w:p w:rsidR="00252468" w:rsidRPr="00252468" w:rsidRDefault="00252468" w:rsidP="00252468">
      <w:pPr>
        <w:numPr>
          <w:ilvl w:val="0"/>
          <w:numId w:val="17"/>
        </w:numPr>
        <w:spacing w:before="100" w:beforeAutospacing="1" w:after="100" w:afterAutospacing="1" w:line="240" w:lineRule="auto"/>
        <w:rPr>
          <w:rFonts w:ascii="Arial" w:eastAsia="Times New Roman" w:hAnsi="Arial" w:cs="Arial"/>
          <w:sz w:val="24"/>
          <w:szCs w:val="24"/>
          <w:lang w:eastAsia="es-GT"/>
        </w:rPr>
      </w:pPr>
      <w:r w:rsidRPr="00252468">
        <w:rPr>
          <w:rFonts w:ascii="Arial" w:eastAsia="Times New Roman" w:hAnsi="Arial" w:cs="Arial"/>
          <w:sz w:val="24"/>
          <w:szCs w:val="24"/>
          <w:lang w:eastAsia="es-GT"/>
        </w:rPr>
        <w:t>C. C++ Objetive-C. C# (a bytecode)</w:t>
      </w:r>
    </w:p>
    <w:p w:rsidR="00252468" w:rsidRPr="00252468" w:rsidRDefault="00252468" w:rsidP="00252468">
      <w:pPr>
        <w:numPr>
          <w:ilvl w:val="0"/>
          <w:numId w:val="17"/>
        </w:numPr>
        <w:spacing w:before="100" w:beforeAutospacing="1" w:after="100" w:afterAutospacing="1" w:line="240" w:lineRule="auto"/>
        <w:rPr>
          <w:rFonts w:ascii="Arial" w:eastAsia="Times New Roman" w:hAnsi="Arial" w:cs="Arial"/>
          <w:sz w:val="24"/>
          <w:szCs w:val="24"/>
          <w:lang w:eastAsia="es-GT"/>
        </w:rPr>
      </w:pPr>
      <w:r w:rsidRPr="00252468">
        <w:rPr>
          <w:rFonts w:ascii="Arial" w:eastAsia="Times New Roman" w:hAnsi="Arial" w:cs="Arial"/>
          <w:sz w:val="24"/>
          <w:szCs w:val="24"/>
          <w:lang w:eastAsia="es-GT"/>
        </w:rPr>
        <w:t>D.</w:t>
      </w:r>
    </w:p>
    <w:p w:rsidR="00252468" w:rsidRPr="00252468" w:rsidRDefault="00252468" w:rsidP="00252468">
      <w:pPr>
        <w:numPr>
          <w:ilvl w:val="0"/>
          <w:numId w:val="17"/>
        </w:numPr>
        <w:spacing w:before="100" w:beforeAutospacing="1" w:after="100" w:afterAutospacing="1" w:line="240" w:lineRule="auto"/>
        <w:rPr>
          <w:rFonts w:ascii="Arial" w:eastAsia="Times New Roman" w:hAnsi="Arial" w:cs="Arial"/>
          <w:sz w:val="24"/>
          <w:szCs w:val="24"/>
          <w:lang w:eastAsia="es-GT"/>
        </w:rPr>
      </w:pPr>
      <w:r w:rsidRPr="00252468">
        <w:rPr>
          <w:rFonts w:ascii="Arial" w:eastAsia="Times New Roman" w:hAnsi="Arial" w:cs="Arial"/>
          <w:sz w:val="24"/>
          <w:szCs w:val="24"/>
          <w:lang w:eastAsia="es-GT"/>
        </w:rPr>
        <w:t>CLEO.</w:t>
      </w:r>
    </w:p>
    <w:p w:rsidR="00252468" w:rsidRPr="00252468" w:rsidRDefault="00252468" w:rsidP="00252468">
      <w:pPr>
        <w:numPr>
          <w:ilvl w:val="0"/>
          <w:numId w:val="17"/>
        </w:numPr>
        <w:spacing w:before="100" w:beforeAutospacing="1" w:after="100" w:afterAutospacing="1" w:line="240" w:lineRule="auto"/>
        <w:rPr>
          <w:rFonts w:ascii="Arial" w:eastAsia="Times New Roman" w:hAnsi="Arial" w:cs="Arial"/>
          <w:sz w:val="24"/>
          <w:szCs w:val="24"/>
          <w:lang w:eastAsia="es-GT"/>
        </w:rPr>
      </w:pPr>
      <w:r w:rsidRPr="00252468">
        <w:rPr>
          <w:rFonts w:ascii="Arial" w:eastAsia="Times New Roman" w:hAnsi="Arial" w:cs="Arial"/>
          <w:sz w:val="24"/>
          <w:szCs w:val="24"/>
          <w:lang w:eastAsia="es-GT"/>
        </w:rPr>
        <w:t>COBOL.</w:t>
      </w:r>
    </w:p>
    <w:p w:rsidR="00252468" w:rsidRPr="00252468" w:rsidRDefault="00252468" w:rsidP="00252468">
      <w:pPr>
        <w:numPr>
          <w:ilvl w:val="0"/>
          <w:numId w:val="17"/>
        </w:numPr>
        <w:spacing w:before="100" w:beforeAutospacing="1" w:after="100" w:afterAutospacing="1" w:line="240" w:lineRule="auto"/>
        <w:rPr>
          <w:rFonts w:ascii="Arial" w:eastAsia="Times New Roman" w:hAnsi="Arial" w:cs="Arial"/>
          <w:sz w:val="24"/>
          <w:szCs w:val="24"/>
          <w:lang w:eastAsia="es-GT"/>
        </w:rPr>
      </w:pPr>
      <w:r w:rsidRPr="00252468">
        <w:rPr>
          <w:rFonts w:ascii="Arial" w:eastAsia="Times New Roman" w:hAnsi="Arial" w:cs="Arial"/>
          <w:sz w:val="24"/>
          <w:szCs w:val="24"/>
          <w:lang w:eastAsia="es-GT"/>
        </w:rPr>
        <w:t>Cobra.</w:t>
      </w:r>
    </w:p>
    <w:p w:rsidR="004517FC" w:rsidRDefault="004517FC" w:rsidP="00261341">
      <w:pPr>
        <w:pStyle w:val="Ttulo3"/>
        <w:rPr>
          <w:rStyle w:val="Textoennegrita"/>
          <w:rFonts w:ascii="Arial" w:hAnsi="Arial" w:cs="Arial"/>
          <w:b/>
          <w:bCs/>
          <w:sz w:val="32"/>
          <w:szCs w:val="32"/>
        </w:rPr>
      </w:pPr>
    </w:p>
    <w:p w:rsidR="004517FC" w:rsidRPr="004517FC" w:rsidRDefault="00261341" w:rsidP="004517FC">
      <w:pPr>
        <w:pStyle w:val="Ttulo3"/>
        <w:rPr>
          <w:rStyle w:val="Textoennegrita"/>
          <w:rFonts w:ascii="Arial" w:hAnsi="Arial" w:cs="Arial"/>
          <w:b/>
          <w:bCs/>
          <w:sz w:val="32"/>
          <w:szCs w:val="32"/>
        </w:rPr>
      </w:pPr>
      <w:r w:rsidRPr="004517FC">
        <w:rPr>
          <w:rStyle w:val="Textoennegrita"/>
          <w:rFonts w:ascii="Arial" w:hAnsi="Arial" w:cs="Arial"/>
          <w:b/>
          <w:bCs/>
          <w:sz w:val="32"/>
          <w:szCs w:val="32"/>
        </w:rPr>
        <w:t>7. Aplicaciones prácticas de autómatas</w:t>
      </w:r>
    </w:p>
    <w:p w:rsidR="00261341" w:rsidRDefault="00261341" w:rsidP="004517FC">
      <w:pPr>
        <w:spacing w:before="100" w:beforeAutospacing="1" w:after="100" w:afterAutospacing="1" w:line="240" w:lineRule="auto"/>
        <w:ind w:left="360"/>
        <w:rPr>
          <w:rFonts w:ascii="Arial" w:hAnsi="Arial" w:cs="Arial"/>
          <w:sz w:val="28"/>
          <w:szCs w:val="28"/>
        </w:rPr>
      </w:pPr>
      <w:r w:rsidRPr="004517FC">
        <w:rPr>
          <w:rStyle w:val="Textoennegrita"/>
          <w:rFonts w:ascii="Arial" w:hAnsi="Arial" w:cs="Arial"/>
          <w:sz w:val="28"/>
          <w:szCs w:val="28"/>
        </w:rPr>
        <w:t>Reconocimiento de patrones</w:t>
      </w:r>
      <w:r w:rsidRPr="004517FC">
        <w:rPr>
          <w:rFonts w:ascii="Arial" w:hAnsi="Arial" w:cs="Arial"/>
          <w:sz w:val="28"/>
          <w:szCs w:val="28"/>
        </w:rPr>
        <w:t xml:space="preserve"> en diferentes áreas.</w:t>
      </w:r>
    </w:p>
    <w:p w:rsidR="004517FC" w:rsidRPr="004517FC" w:rsidRDefault="004517FC" w:rsidP="004517FC">
      <w:pPr>
        <w:spacing w:before="100" w:beforeAutospacing="1" w:after="100" w:afterAutospacing="1" w:line="240" w:lineRule="auto"/>
        <w:ind w:left="360"/>
        <w:rPr>
          <w:rFonts w:ascii="Arial" w:hAnsi="Arial" w:cs="Arial"/>
          <w:sz w:val="28"/>
          <w:szCs w:val="28"/>
        </w:rPr>
      </w:pPr>
      <w:r w:rsidRPr="004517FC">
        <w:rPr>
          <w:rStyle w:val="hgkelc"/>
          <w:rFonts w:ascii="Arial" w:hAnsi="Arial" w:cs="Arial"/>
          <w:bCs/>
          <w:lang w:val="es-ES"/>
        </w:rPr>
        <w:t>Tiene aplicación en visión artificial, segmentación de imágenes, detección de objetos, procesamiento de datos de radar, reconocimiento de voz, clasificación de texto y mucho más</w:t>
      </w:r>
      <w:r w:rsidRPr="004517FC">
        <w:rPr>
          <w:rStyle w:val="hgkelc"/>
          <w:rFonts w:ascii="Arial" w:hAnsi="Arial" w:cs="Arial"/>
          <w:lang w:val="es-ES"/>
        </w:rPr>
        <w:t>. Existen dos métodos de clasificación en el reconocimiento de patrones: supervisada y no supervisada.</w:t>
      </w:r>
    </w:p>
    <w:p w:rsidR="00261341" w:rsidRDefault="00261341" w:rsidP="00261341">
      <w:pPr>
        <w:numPr>
          <w:ilvl w:val="0"/>
          <w:numId w:val="18"/>
        </w:numPr>
        <w:spacing w:before="100" w:beforeAutospacing="1" w:after="100" w:afterAutospacing="1" w:line="240" w:lineRule="auto"/>
        <w:rPr>
          <w:rFonts w:ascii="Arial" w:hAnsi="Arial" w:cs="Arial"/>
          <w:sz w:val="24"/>
          <w:szCs w:val="24"/>
        </w:rPr>
      </w:pPr>
      <w:r w:rsidRPr="00261341">
        <w:rPr>
          <w:rStyle w:val="Textoennegrita"/>
          <w:rFonts w:ascii="Arial" w:hAnsi="Arial" w:cs="Arial"/>
          <w:sz w:val="24"/>
          <w:szCs w:val="24"/>
        </w:rPr>
        <w:t>Procesamiento de lenguaje natural</w:t>
      </w:r>
      <w:r w:rsidRPr="00261341">
        <w:rPr>
          <w:rFonts w:ascii="Arial" w:hAnsi="Arial" w:cs="Arial"/>
          <w:sz w:val="24"/>
          <w:szCs w:val="24"/>
        </w:rPr>
        <w:t xml:space="preserve"> y su uso en inteligencia artificial.</w:t>
      </w:r>
    </w:p>
    <w:p w:rsidR="004517FC" w:rsidRPr="004517FC" w:rsidRDefault="008E4C89" w:rsidP="004517FC">
      <w:pPr>
        <w:spacing w:before="100" w:beforeAutospacing="1" w:after="100" w:afterAutospacing="1" w:line="240" w:lineRule="auto"/>
        <w:ind w:left="720"/>
        <w:rPr>
          <w:rFonts w:ascii="Arial" w:hAnsi="Arial" w:cs="Arial"/>
          <w:sz w:val="28"/>
          <w:szCs w:val="24"/>
        </w:rPr>
      </w:pPr>
      <w:r>
        <w:rPr>
          <w:rFonts w:ascii="Arial" w:hAnsi="Arial" w:cs="Arial"/>
          <w:sz w:val="24"/>
        </w:rPr>
        <w:t>El</w:t>
      </w:r>
      <w:r w:rsidR="004517FC" w:rsidRPr="004517FC">
        <w:rPr>
          <w:rFonts w:ascii="Arial" w:hAnsi="Arial" w:cs="Arial"/>
          <w:sz w:val="24"/>
        </w:rPr>
        <w:t xml:space="preserve"> procesamiento del lenguaje natural (PLN) es una rama de la inteligencia artificial (IA) que permite a las computadoras comprender, interpretar y generar lenguaje humano</w:t>
      </w:r>
    </w:p>
    <w:p w:rsidR="00261341" w:rsidRDefault="00261341" w:rsidP="004517FC">
      <w:pPr>
        <w:pStyle w:val="Prrafodelista"/>
        <w:numPr>
          <w:ilvl w:val="0"/>
          <w:numId w:val="21"/>
        </w:numPr>
        <w:spacing w:before="100" w:beforeAutospacing="1" w:after="100" w:afterAutospacing="1" w:line="240" w:lineRule="auto"/>
        <w:rPr>
          <w:rFonts w:ascii="Arial" w:hAnsi="Arial" w:cs="Arial"/>
          <w:sz w:val="24"/>
          <w:szCs w:val="24"/>
        </w:rPr>
      </w:pPr>
      <w:r w:rsidRPr="004517FC">
        <w:rPr>
          <w:rStyle w:val="Textoennegrita"/>
          <w:rFonts w:ascii="Arial" w:hAnsi="Arial" w:cs="Arial"/>
          <w:sz w:val="24"/>
          <w:szCs w:val="24"/>
        </w:rPr>
        <w:t>Análisis de texto y minería de datos</w:t>
      </w:r>
      <w:r w:rsidRPr="004517FC">
        <w:rPr>
          <w:rFonts w:ascii="Arial" w:hAnsi="Arial" w:cs="Arial"/>
          <w:sz w:val="24"/>
          <w:szCs w:val="24"/>
        </w:rPr>
        <w:t>: su importancia en el análisis de información.</w:t>
      </w:r>
    </w:p>
    <w:p w:rsidR="004517FC" w:rsidRPr="008E4C89" w:rsidRDefault="004517FC" w:rsidP="008E4C89">
      <w:pPr>
        <w:spacing w:before="100" w:beforeAutospacing="1" w:after="100" w:afterAutospacing="1" w:line="240" w:lineRule="auto"/>
        <w:ind w:left="360"/>
        <w:rPr>
          <w:rFonts w:ascii="Arial" w:hAnsi="Arial" w:cs="Arial"/>
          <w:sz w:val="24"/>
          <w:lang w:val="es-ES"/>
        </w:rPr>
      </w:pPr>
      <w:r>
        <w:rPr>
          <w:rStyle w:val="hgkelc"/>
          <w:rFonts w:ascii="Arial" w:hAnsi="Arial" w:cs="Arial"/>
          <w:bCs/>
          <w:sz w:val="24"/>
          <w:lang w:val="es-ES"/>
        </w:rPr>
        <w:t>Incrementa</w:t>
      </w:r>
      <w:r w:rsidRPr="004517FC">
        <w:rPr>
          <w:rStyle w:val="hgkelc"/>
          <w:rFonts w:ascii="Arial" w:hAnsi="Arial" w:cs="Arial"/>
          <w:bCs/>
          <w:sz w:val="24"/>
          <w:lang w:val="es-ES"/>
        </w:rPr>
        <w:t xml:space="preserve"> sus ingresos, recortar costos, mejorar sus relaciones con clientes, reducir riesgos y más</w:t>
      </w:r>
      <w:r w:rsidRPr="004517FC">
        <w:rPr>
          <w:rStyle w:val="hgkelc"/>
          <w:rFonts w:ascii="Arial" w:hAnsi="Arial" w:cs="Arial"/>
          <w:sz w:val="24"/>
          <w:lang w:val="es-ES"/>
        </w:rPr>
        <w:t>.</w:t>
      </w:r>
      <w:r w:rsidRPr="004517FC">
        <w:rPr>
          <w:rFonts w:ascii="Arial" w:eastAsia="Times New Roman" w:hAnsi="Arial" w:cs="Arial"/>
          <w:sz w:val="24"/>
          <w:szCs w:val="24"/>
          <w:lang w:eastAsia="es-GT"/>
        </w:rPr>
        <w:t>permite extraer información relevante de grandes cantidades de datos, lo que ayuda a tomar decisiones. </w:t>
      </w:r>
    </w:p>
    <w:p w:rsidR="00261341" w:rsidRPr="00261341" w:rsidRDefault="00261341" w:rsidP="00261341">
      <w:pPr>
        <w:pStyle w:val="Ttulo3"/>
        <w:rPr>
          <w:rFonts w:ascii="Arial" w:hAnsi="Arial" w:cs="Arial"/>
          <w:sz w:val="36"/>
          <w:szCs w:val="24"/>
        </w:rPr>
      </w:pPr>
      <w:r w:rsidRPr="00261341">
        <w:rPr>
          <w:rStyle w:val="Textoennegrita"/>
          <w:rFonts w:ascii="Arial" w:hAnsi="Arial" w:cs="Arial"/>
          <w:b/>
          <w:bCs/>
          <w:sz w:val="36"/>
          <w:szCs w:val="24"/>
        </w:rPr>
        <w:t>8. Lenguaje de programación C y C++</w:t>
      </w:r>
    </w:p>
    <w:p w:rsidR="00261341" w:rsidRDefault="00261341" w:rsidP="00261341">
      <w:pPr>
        <w:numPr>
          <w:ilvl w:val="0"/>
          <w:numId w:val="19"/>
        </w:numPr>
        <w:spacing w:before="100" w:beforeAutospacing="1" w:after="100" w:afterAutospacing="1" w:line="240" w:lineRule="auto"/>
        <w:rPr>
          <w:rFonts w:ascii="Arial" w:hAnsi="Arial" w:cs="Arial"/>
          <w:sz w:val="24"/>
          <w:szCs w:val="24"/>
        </w:rPr>
      </w:pPr>
      <w:r w:rsidRPr="00261341">
        <w:rPr>
          <w:rStyle w:val="Textoennegrita"/>
          <w:rFonts w:ascii="Arial" w:hAnsi="Arial" w:cs="Arial"/>
          <w:sz w:val="24"/>
          <w:szCs w:val="24"/>
        </w:rPr>
        <w:t>Librerías fundamentales</w:t>
      </w:r>
      <w:r w:rsidRPr="00261341">
        <w:rPr>
          <w:rFonts w:ascii="Arial" w:hAnsi="Arial" w:cs="Arial"/>
          <w:sz w:val="24"/>
          <w:szCs w:val="24"/>
        </w:rPr>
        <w:t xml:space="preserve">: </w:t>
      </w:r>
      <w:r w:rsidR="00BD32AB">
        <w:rPr>
          <w:rStyle w:val="Textoennegrita"/>
          <w:rFonts w:ascii="Arial" w:hAnsi="Arial" w:cs="Arial"/>
          <w:sz w:val="24"/>
          <w:szCs w:val="24"/>
        </w:rPr>
        <w:t>STDIO y CONIO</w:t>
      </w:r>
    </w:p>
    <w:p w:rsidR="008E4C89" w:rsidRPr="008E4C89" w:rsidRDefault="008E4C89" w:rsidP="008E4C89">
      <w:pPr>
        <w:spacing w:after="0" w:line="240" w:lineRule="auto"/>
        <w:ind w:firstLine="360"/>
        <w:rPr>
          <w:rFonts w:ascii="Arial" w:eastAsia="Times New Roman" w:hAnsi="Arial" w:cs="Arial"/>
          <w:sz w:val="24"/>
          <w:szCs w:val="24"/>
          <w:lang w:eastAsia="es-GT"/>
        </w:rPr>
      </w:pPr>
      <w:r w:rsidRPr="008E4C89">
        <w:rPr>
          <w:rFonts w:ascii="Times New Roman" w:eastAsia="Times New Roman" w:hAnsi="Times New Roman" w:cs="Times New Roman"/>
          <w:sz w:val="24"/>
          <w:szCs w:val="24"/>
          <w:lang w:eastAsia="es-GT"/>
        </w:rPr>
        <w:t>STDIO </w:t>
      </w:r>
    </w:p>
    <w:p w:rsidR="008E4C89" w:rsidRPr="008E4C89" w:rsidRDefault="008E4C89" w:rsidP="008E4C89">
      <w:pPr>
        <w:numPr>
          <w:ilvl w:val="0"/>
          <w:numId w:val="22"/>
        </w:numPr>
        <w:spacing w:before="100" w:beforeAutospacing="1" w:after="100" w:afterAutospacing="1" w:line="240" w:lineRule="auto"/>
        <w:rPr>
          <w:rFonts w:ascii="Arial" w:eastAsia="Times New Roman" w:hAnsi="Arial" w:cs="Arial"/>
          <w:sz w:val="24"/>
          <w:szCs w:val="24"/>
          <w:lang w:eastAsia="es-GT"/>
        </w:rPr>
      </w:pPr>
      <w:r w:rsidRPr="008E4C89">
        <w:rPr>
          <w:rFonts w:ascii="Arial" w:eastAsia="Times New Roman" w:hAnsi="Arial" w:cs="Arial"/>
          <w:sz w:val="24"/>
          <w:szCs w:val="24"/>
          <w:lang w:eastAsia="es-GT"/>
        </w:rPr>
        <w:t xml:space="preserve">Significa "entrada/salida estándar" </w:t>
      </w:r>
    </w:p>
    <w:p w:rsidR="008E4C89" w:rsidRPr="008E4C89" w:rsidRDefault="008E4C89" w:rsidP="008E4C89">
      <w:pPr>
        <w:numPr>
          <w:ilvl w:val="0"/>
          <w:numId w:val="22"/>
        </w:numPr>
        <w:spacing w:before="100" w:beforeAutospacing="1" w:after="100" w:afterAutospacing="1" w:line="240" w:lineRule="auto"/>
        <w:rPr>
          <w:rFonts w:ascii="Arial" w:eastAsia="Times New Roman" w:hAnsi="Arial" w:cs="Arial"/>
          <w:sz w:val="24"/>
          <w:szCs w:val="24"/>
          <w:lang w:eastAsia="es-GT"/>
        </w:rPr>
      </w:pPr>
      <w:r w:rsidRPr="008E4C89">
        <w:rPr>
          <w:rFonts w:ascii="Arial" w:eastAsia="Times New Roman" w:hAnsi="Arial" w:cs="Arial"/>
          <w:sz w:val="24"/>
          <w:szCs w:val="24"/>
          <w:lang w:eastAsia="es-GT"/>
        </w:rPr>
        <w:t xml:space="preserve">Contiene funciones como printf(), scanf(), getchar() </w:t>
      </w:r>
    </w:p>
    <w:p w:rsidR="008E4C89" w:rsidRPr="008E4C89" w:rsidRDefault="008E4C89" w:rsidP="008E4C89">
      <w:pPr>
        <w:numPr>
          <w:ilvl w:val="0"/>
          <w:numId w:val="22"/>
        </w:numPr>
        <w:spacing w:before="100" w:beforeAutospacing="1" w:after="100" w:afterAutospacing="1" w:line="240" w:lineRule="auto"/>
        <w:rPr>
          <w:rFonts w:ascii="Arial" w:eastAsia="Times New Roman" w:hAnsi="Arial" w:cs="Arial"/>
          <w:sz w:val="24"/>
          <w:szCs w:val="24"/>
          <w:lang w:eastAsia="es-GT"/>
        </w:rPr>
      </w:pPr>
      <w:r w:rsidRPr="008E4C89">
        <w:rPr>
          <w:rFonts w:ascii="Arial" w:eastAsia="Times New Roman" w:hAnsi="Arial" w:cs="Arial"/>
          <w:sz w:val="24"/>
          <w:szCs w:val="24"/>
          <w:lang w:eastAsia="es-GT"/>
        </w:rPr>
        <w:t xml:space="preserve">Se comunica con STDIN y STDOUT </w:t>
      </w:r>
    </w:p>
    <w:p w:rsidR="008E4C89" w:rsidRPr="008E4C89" w:rsidRDefault="008E4C89" w:rsidP="008E4C89">
      <w:pPr>
        <w:numPr>
          <w:ilvl w:val="0"/>
          <w:numId w:val="22"/>
        </w:numPr>
        <w:spacing w:before="100" w:beforeAutospacing="1" w:after="100" w:afterAutospacing="1" w:line="240" w:lineRule="auto"/>
        <w:rPr>
          <w:rFonts w:ascii="Arial" w:eastAsia="Times New Roman" w:hAnsi="Arial" w:cs="Arial"/>
          <w:sz w:val="24"/>
          <w:szCs w:val="24"/>
          <w:lang w:eastAsia="es-GT"/>
        </w:rPr>
      </w:pPr>
      <w:r w:rsidRPr="008E4C89">
        <w:rPr>
          <w:rFonts w:ascii="Arial" w:eastAsia="Times New Roman" w:hAnsi="Arial" w:cs="Arial"/>
          <w:sz w:val="24"/>
          <w:szCs w:val="24"/>
          <w:lang w:eastAsia="es-GT"/>
        </w:rPr>
        <w:t xml:space="preserve">Permite redirigir la salida a un archivo o a otro programa </w:t>
      </w:r>
    </w:p>
    <w:p w:rsidR="008E4C89" w:rsidRPr="008E4C89" w:rsidRDefault="008E4C89" w:rsidP="008E4C89">
      <w:pPr>
        <w:numPr>
          <w:ilvl w:val="0"/>
          <w:numId w:val="22"/>
        </w:numPr>
        <w:spacing w:before="100" w:beforeAutospacing="1" w:after="100" w:afterAutospacing="1" w:line="240" w:lineRule="auto"/>
        <w:rPr>
          <w:rFonts w:ascii="Arial" w:eastAsia="Times New Roman" w:hAnsi="Arial" w:cs="Arial"/>
          <w:sz w:val="24"/>
          <w:szCs w:val="24"/>
          <w:lang w:eastAsia="es-GT"/>
        </w:rPr>
      </w:pPr>
      <w:r w:rsidRPr="008E4C89">
        <w:rPr>
          <w:rFonts w:ascii="Arial" w:eastAsia="Times New Roman" w:hAnsi="Arial" w:cs="Arial"/>
          <w:sz w:val="24"/>
          <w:szCs w:val="24"/>
          <w:lang w:eastAsia="es-GT"/>
        </w:rPr>
        <w:t xml:space="preserve">Es parte de la biblioteca estándar de C </w:t>
      </w:r>
    </w:p>
    <w:p w:rsidR="008E4C89" w:rsidRPr="008E4C89" w:rsidRDefault="008E4C89" w:rsidP="008E4C89">
      <w:pPr>
        <w:numPr>
          <w:ilvl w:val="0"/>
          <w:numId w:val="22"/>
        </w:numPr>
        <w:spacing w:before="100" w:beforeAutospacing="1" w:after="100" w:afterAutospacing="1" w:line="240" w:lineRule="auto"/>
        <w:rPr>
          <w:rFonts w:ascii="Arial" w:eastAsia="Times New Roman" w:hAnsi="Arial" w:cs="Arial"/>
          <w:sz w:val="24"/>
          <w:szCs w:val="24"/>
          <w:lang w:eastAsia="es-GT"/>
        </w:rPr>
      </w:pPr>
      <w:r w:rsidRPr="008E4C89">
        <w:rPr>
          <w:rFonts w:ascii="Arial" w:eastAsia="Times New Roman" w:hAnsi="Arial" w:cs="Arial"/>
          <w:sz w:val="24"/>
          <w:szCs w:val="24"/>
          <w:lang w:eastAsia="es-GT"/>
        </w:rPr>
        <w:t xml:space="preserve">El lenguaje C++ también tiene su propia implementación de estas funciones </w:t>
      </w:r>
    </w:p>
    <w:p w:rsidR="008E4C89" w:rsidRPr="008E4C89" w:rsidRDefault="008E4C89" w:rsidP="008E4C89">
      <w:pPr>
        <w:spacing w:after="0" w:line="240" w:lineRule="auto"/>
        <w:ind w:firstLine="360"/>
        <w:rPr>
          <w:rFonts w:ascii="Arial" w:eastAsia="Times New Roman" w:hAnsi="Arial" w:cs="Arial"/>
          <w:sz w:val="24"/>
          <w:szCs w:val="24"/>
          <w:lang w:eastAsia="es-GT"/>
        </w:rPr>
      </w:pPr>
      <w:r w:rsidRPr="008E4C89">
        <w:rPr>
          <w:rFonts w:ascii="Arial" w:eastAsia="Times New Roman" w:hAnsi="Arial" w:cs="Arial"/>
          <w:sz w:val="24"/>
          <w:szCs w:val="24"/>
          <w:lang w:eastAsia="es-GT"/>
        </w:rPr>
        <w:t>CONIO </w:t>
      </w:r>
    </w:p>
    <w:p w:rsidR="008E4C89" w:rsidRPr="008E4C89" w:rsidRDefault="008E4C89" w:rsidP="008E4C89">
      <w:pPr>
        <w:numPr>
          <w:ilvl w:val="0"/>
          <w:numId w:val="23"/>
        </w:numPr>
        <w:spacing w:before="100" w:beforeAutospacing="1" w:after="100" w:afterAutospacing="1" w:line="240" w:lineRule="auto"/>
        <w:rPr>
          <w:rFonts w:ascii="Arial" w:eastAsia="Times New Roman" w:hAnsi="Arial" w:cs="Arial"/>
          <w:sz w:val="24"/>
          <w:szCs w:val="24"/>
          <w:lang w:eastAsia="es-GT"/>
        </w:rPr>
      </w:pPr>
      <w:r w:rsidRPr="008E4C89">
        <w:rPr>
          <w:rFonts w:ascii="Arial" w:eastAsia="Times New Roman" w:hAnsi="Arial" w:cs="Arial"/>
          <w:sz w:val="24"/>
          <w:szCs w:val="24"/>
          <w:lang w:eastAsia="es-GT"/>
        </w:rPr>
        <w:t xml:space="preserve">Significa "entrada/salida de consola" </w:t>
      </w:r>
    </w:p>
    <w:p w:rsidR="008E4C89" w:rsidRPr="008E4C89" w:rsidRDefault="008E4C89" w:rsidP="008E4C89">
      <w:pPr>
        <w:numPr>
          <w:ilvl w:val="0"/>
          <w:numId w:val="23"/>
        </w:numPr>
        <w:spacing w:before="100" w:beforeAutospacing="1" w:after="100" w:afterAutospacing="1" w:line="240" w:lineRule="auto"/>
        <w:rPr>
          <w:rFonts w:ascii="Arial" w:eastAsia="Times New Roman" w:hAnsi="Arial" w:cs="Arial"/>
          <w:sz w:val="24"/>
          <w:szCs w:val="24"/>
          <w:lang w:eastAsia="es-GT"/>
        </w:rPr>
      </w:pPr>
      <w:r w:rsidRPr="008E4C89">
        <w:rPr>
          <w:rFonts w:ascii="Arial" w:eastAsia="Times New Roman" w:hAnsi="Arial" w:cs="Arial"/>
          <w:sz w:val="24"/>
          <w:szCs w:val="24"/>
          <w:lang w:eastAsia="es-GT"/>
        </w:rPr>
        <w:t xml:space="preserve">Contiene funciones como clrscr(), getch(), textcolor() </w:t>
      </w:r>
    </w:p>
    <w:p w:rsidR="008E4C89" w:rsidRPr="008E4C89" w:rsidRDefault="008E4C89" w:rsidP="008E4C89">
      <w:pPr>
        <w:numPr>
          <w:ilvl w:val="0"/>
          <w:numId w:val="23"/>
        </w:numPr>
        <w:spacing w:before="100" w:beforeAutospacing="1" w:after="100" w:afterAutospacing="1" w:line="240" w:lineRule="auto"/>
        <w:rPr>
          <w:rFonts w:ascii="Arial" w:eastAsia="Times New Roman" w:hAnsi="Arial" w:cs="Arial"/>
          <w:sz w:val="24"/>
          <w:szCs w:val="24"/>
          <w:lang w:eastAsia="es-GT"/>
        </w:rPr>
      </w:pPr>
      <w:r w:rsidRPr="008E4C89">
        <w:rPr>
          <w:rFonts w:ascii="Arial" w:eastAsia="Times New Roman" w:hAnsi="Arial" w:cs="Arial"/>
          <w:sz w:val="24"/>
          <w:szCs w:val="24"/>
          <w:lang w:eastAsia="es-GT"/>
        </w:rPr>
        <w:t xml:space="preserve">Se comunica directamente con el hardware de vídeo </w:t>
      </w:r>
    </w:p>
    <w:p w:rsidR="00F41D19" w:rsidRDefault="008E4C89" w:rsidP="00F41D19">
      <w:pPr>
        <w:numPr>
          <w:ilvl w:val="0"/>
          <w:numId w:val="23"/>
        </w:numPr>
        <w:spacing w:before="100" w:beforeAutospacing="1" w:after="100" w:afterAutospacing="1" w:line="240" w:lineRule="auto"/>
        <w:rPr>
          <w:rFonts w:ascii="Arial" w:eastAsia="Times New Roman" w:hAnsi="Arial" w:cs="Arial"/>
          <w:sz w:val="24"/>
          <w:szCs w:val="24"/>
          <w:lang w:eastAsia="es-GT"/>
        </w:rPr>
      </w:pPr>
      <w:r w:rsidRPr="008E4C89">
        <w:rPr>
          <w:rFonts w:ascii="Arial" w:eastAsia="Times New Roman" w:hAnsi="Arial" w:cs="Arial"/>
          <w:sz w:val="24"/>
          <w:szCs w:val="24"/>
          <w:lang w:eastAsia="es-GT"/>
        </w:rPr>
        <w:t xml:space="preserve">Es más rápido que STDIO </w:t>
      </w:r>
    </w:p>
    <w:p w:rsidR="008E4C89" w:rsidRPr="008E4C89" w:rsidRDefault="008E4C89" w:rsidP="00F41D19">
      <w:pPr>
        <w:numPr>
          <w:ilvl w:val="0"/>
          <w:numId w:val="23"/>
        </w:numPr>
        <w:spacing w:before="100" w:beforeAutospacing="1" w:after="100" w:afterAutospacing="1" w:line="240" w:lineRule="auto"/>
        <w:rPr>
          <w:rFonts w:ascii="Arial" w:eastAsia="Times New Roman" w:hAnsi="Arial" w:cs="Arial"/>
          <w:sz w:val="24"/>
          <w:szCs w:val="24"/>
          <w:lang w:eastAsia="es-GT"/>
        </w:rPr>
      </w:pPr>
      <w:r w:rsidRPr="008E4C89">
        <w:rPr>
          <w:rFonts w:ascii="Arial" w:eastAsia="Times New Roman" w:hAnsi="Arial" w:cs="Arial"/>
          <w:sz w:val="24"/>
          <w:szCs w:val="24"/>
          <w:lang w:eastAsia="es-GT"/>
        </w:rPr>
        <w:t xml:space="preserve">Se utiliza principalmente en sistemas DOS y algunos compiladores específicos </w:t>
      </w:r>
    </w:p>
    <w:p w:rsidR="008E4C89" w:rsidRPr="008E4C89" w:rsidRDefault="008E4C89" w:rsidP="008E4C89">
      <w:pPr>
        <w:numPr>
          <w:ilvl w:val="0"/>
          <w:numId w:val="23"/>
        </w:numPr>
        <w:spacing w:before="100" w:beforeAutospacing="1" w:after="100" w:afterAutospacing="1" w:line="240" w:lineRule="auto"/>
        <w:rPr>
          <w:rFonts w:ascii="Arial" w:eastAsia="Times New Roman" w:hAnsi="Arial" w:cs="Arial"/>
          <w:sz w:val="24"/>
          <w:szCs w:val="24"/>
          <w:lang w:eastAsia="es-GT"/>
        </w:rPr>
      </w:pPr>
      <w:r w:rsidRPr="008E4C89">
        <w:rPr>
          <w:rFonts w:ascii="Arial" w:eastAsia="Times New Roman" w:hAnsi="Arial" w:cs="Arial"/>
          <w:sz w:val="24"/>
          <w:szCs w:val="24"/>
          <w:lang w:eastAsia="es-GT"/>
        </w:rPr>
        <w:t xml:space="preserve">Permite una interacción más directa con el usuario </w:t>
      </w:r>
    </w:p>
    <w:p w:rsidR="008E4C89" w:rsidRPr="008E4C89" w:rsidRDefault="008E4C89" w:rsidP="008E4C89">
      <w:pPr>
        <w:numPr>
          <w:ilvl w:val="0"/>
          <w:numId w:val="23"/>
        </w:numPr>
        <w:spacing w:before="100" w:beforeAutospacing="1" w:after="100" w:afterAutospacing="1" w:line="240" w:lineRule="auto"/>
        <w:rPr>
          <w:rFonts w:ascii="Arial" w:eastAsia="Times New Roman" w:hAnsi="Arial" w:cs="Arial"/>
          <w:sz w:val="24"/>
          <w:szCs w:val="24"/>
          <w:lang w:eastAsia="es-GT"/>
        </w:rPr>
      </w:pPr>
      <w:r w:rsidRPr="008E4C89">
        <w:rPr>
          <w:rFonts w:ascii="Arial" w:eastAsia="Times New Roman" w:hAnsi="Arial" w:cs="Arial"/>
          <w:sz w:val="24"/>
          <w:szCs w:val="24"/>
          <w:lang w:eastAsia="es-GT"/>
        </w:rPr>
        <w:t xml:space="preserve">Es útil para escribir programas interactivos de pantalla completa </w:t>
      </w:r>
    </w:p>
    <w:p w:rsidR="008E4C89" w:rsidRPr="00261341" w:rsidRDefault="008E4C89" w:rsidP="008E4C89">
      <w:pPr>
        <w:spacing w:before="100" w:beforeAutospacing="1" w:after="100" w:afterAutospacing="1" w:line="240" w:lineRule="auto"/>
        <w:ind w:left="360"/>
        <w:rPr>
          <w:rFonts w:ascii="Arial" w:hAnsi="Arial" w:cs="Arial"/>
          <w:sz w:val="24"/>
          <w:szCs w:val="24"/>
        </w:rPr>
      </w:pPr>
    </w:p>
    <w:p w:rsidR="00261341" w:rsidRPr="003B72DB" w:rsidRDefault="00261341" w:rsidP="00261341">
      <w:pPr>
        <w:numPr>
          <w:ilvl w:val="0"/>
          <w:numId w:val="19"/>
        </w:numPr>
        <w:spacing w:before="100" w:beforeAutospacing="1" w:after="100" w:afterAutospacing="1" w:line="240" w:lineRule="auto"/>
        <w:rPr>
          <w:rStyle w:val="Textoennegrita"/>
          <w:rFonts w:ascii="Arial" w:hAnsi="Arial" w:cs="Arial"/>
          <w:b w:val="0"/>
          <w:bCs w:val="0"/>
          <w:sz w:val="24"/>
          <w:szCs w:val="24"/>
        </w:rPr>
      </w:pPr>
      <w:r w:rsidRPr="003B72DB">
        <w:rPr>
          <w:rStyle w:val="Textoennegrita"/>
          <w:rFonts w:ascii="Arial" w:hAnsi="Arial" w:cs="Arial"/>
          <w:sz w:val="28"/>
          <w:szCs w:val="24"/>
        </w:rPr>
        <w:t>Lista de 10 librerías más comunes en C/C++</w:t>
      </w:r>
    </w:p>
    <w:p w:rsidR="003B72DB" w:rsidRDefault="003B72DB" w:rsidP="003B72DB">
      <w:pPr>
        <w:spacing w:before="100" w:beforeAutospacing="1" w:after="100" w:afterAutospacing="1" w:line="240" w:lineRule="auto"/>
        <w:ind w:left="360"/>
        <w:rPr>
          <w:rFonts w:ascii="Arial" w:hAnsi="Arial" w:cs="Arial"/>
          <w:sz w:val="24"/>
          <w:szCs w:val="24"/>
        </w:rPr>
      </w:pPr>
    </w:p>
    <w:p w:rsidR="008E4C89" w:rsidRPr="008E4C89" w:rsidRDefault="008E4C89" w:rsidP="008E4C89">
      <w:pPr>
        <w:numPr>
          <w:ilvl w:val="0"/>
          <w:numId w:val="19"/>
        </w:numPr>
        <w:spacing w:before="100" w:beforeAutospacing="1" w:after="100" w:afterAutospacing="1" w:line="240" w:lineRule="auto"/>
        <w:rPr>
          <w:rFonts w:ascii="Arial" w:eastAsia="Times New Roman" w:hAnsi="Arial" w:cs="Arial"/>
          <w:sz w:val="24"/>
          <w:szCs w:val="24"/>
          <w:lang w:eastAsia="es-GT"/>
        </w:rPr>
      </w:pPr>
      <w:r w:rsidRPr="0091769A">
        <w:rPr>
          <w:rFonts w:ascii="Arial" w:eastAsia="Times New Roman" w:hAnsi="Arial" w:cs="Arial"/>
          <w:b/>
          <w:bCs/>
          <w:sz w:val="24"/>
          <w:szCs w:val="24"/>
          <w:lang w:eastAsia="es-GT"/>
        </w:rPr>
        <w:t>iostream</w:t>
      </w:r>
      <w:r w:rsidRPr="008E4C89">
        <w:rPr>
          <w:rFonts w:ascii="Arial" w:eastAsia="Times New Roman" w:hAnsi="Arial" w:cs="Arial"/>
          <w:sz w:val="24"/>
          <w:szCs w:val="24"/>
          <w:lang w:eastAsia="es-GT"/>
        </w:rPr>
        <w:t xml:space="preserve">: Especializada en la lectura y escritura de archivos </w:t>
      </w:r>
    </w:p>
    <w:p w:rsidR="008E4C89" w:rsidRPr="008E4C89" w:rsidRDefault="008E4C89" w:rsidP="008E4C89">
      <w:pPr>
        <w:numPr>
          <w:ilvl w:val="0"/>
          <w:numId w:val="19"/>
        </w:numPr>
        <w:spacing w:before="100" w:beforeAutospacing="1" w:after="100" w:afterAutospacing="1" w:line="240" w:lineRule="auto"/>
        <w:rPr>
          <w:rFonts w:ascii="Arial" w:eastAsia="Times New Roman" w:hAnsi="Arial" w:cs="Arial"/>
          <w:sz w:val="24"/>
          <w:szCs w:val="24"/>
          <w:lang w:eastAsia="es-GT"/>
        </w:rPr>
      </w:pPr>
      <w:r w:rsidRPr="0091769A">
        <w:rPr>
          <w:rFonts w:ascii="Arial" w:eastAsia="Times New Roman" w:hAnsi="Arial" w:cs="Arial"/>
          <w:b/>
          <w:bCs/>
          <w:sz w:val="24"/>
          <w:szCs w:val="24"/>
          <w:lang w:eastAsia="es-GT"/>
        </w:rPr>
        <w:t>cmath</w:t>
      </w:r>
      <w:r w:rsidRPr="008E4C89">
        <w:rPr>
          <w:rFonts w:ascii="Arial" w:eastAsia="Times New Roman" w:hAnsi="Arial" w:cs="Arial"/>
          <w:sz w:val="24"/>
          <w:szCs w:val="24"/>
          <w:lang w:eastAsia="es-GT"/>
        </w:rPr>
        <w:t xml:space="preserve">: Contiene funciones para operaciones matemáticas y transformaciones </w:t>
      </w:r>
    </w:p>
    <w:p w:rsidR="008E4C89" w:rsidRPr="008E4C89" w:rsidRDefault="008E4C89" w:rsidP="008E4C89">
      <w:pPr>
        <w:numPr>
          <w:ilvl w:val="0"/>
          <w:numId w:val="19"/>
        </w:numPr>
        <w:spacing w:before="100" w:beforeAutospacing="1" w:after="100" w:afterAutospacing="1" w:line="240" w:lineRule="auto"/>
        <w:rPr>
          <w:rFonts w:ascii="Arial" w:eastAsia="Times New Roman" w:hAnsi="Arial" w:cs="Arial"/>
          <w:sz w:val="24"/>
          <w:szCs w:val="24"/>
          <w:lang w:eastAsia="es-GT"/>
        </w:rPr>
      </w:pPr>
      <w:r w:rsidRPr="0091769A">
        <w:rPr>
          <w:rFonts w:ascii="Arial" w:eastAsia="Times New Roman" w:hAnsi="Arial" w:cs="Arial"/>
          <w:b/>
          <w:bCs/>
          <w:sz w:val="24"/>
          <w:szCs w:val="24"/>
          <w:lang w:eastAsia="es-GT"/>
        </w:rPr>
        <w:t>cstring</w:t>
      </w:r>
      <w:r w:rsidRPr="008E4C89">
        <w:rPr>
          <w:rFonts w:ascii="Arial" w:eastAsia="Times New Roman" w:hAnsi="Arial" w:cs="Arial"/>
          <w:sz w:val="24"/>
          <w:szCs w:val="24"/>
          <w:lang w:eastAsia="es-GT"/>
        </w:rPr>
        <w:t xml:space="preserve">: Contiene funciones para manipular elementos tipo </w:t>
      </w:r>
      <w:proofErr w:type="spellStart"/>
      <w:r w:rsidRPr="008E4C89">
        <w:rPr>
          <w:rFonts w:ascii="Arial" w:eastAsia="Times New Roman" w:hAnsi="Arial" w:cs="Arial"/>
          <w:sz w:val="24"/>
          <w:szCs w:val="24"/>
          <w:lang w:eastAsia="es-GT"/>
        </w:rPr>
        <w:t>string</w:t>
      </w:r>
      <w:proofErr w:type="spellEnd"/>
      <w:r w:rsidRPr="008E4C89">
        <w:rPr>
          <w:rFonts w:ascii="Arial" w:eastAsia="Times New Roman" w:hAnsi="Arial" w:cs="Arial"/>
          <w:sz w:val="24"/>
          <w:szCs w:val="24"/>
          <w:lang w:eastAsia="es-GT"/>
        </w:rPr>
        <w:t xml:space="preserve"> </w:t>
      </w:r>
    </w:p>
    <w:p w:rsidR="008E4C89" w:rsidRPr="008E4C89" w:rsidRDefault="008E4C89" w:rsidP="008E4C89">
      <w:pPr>
        <w:numPr>
          <w:ilvl w:val="0"/>
          <w:numId w:val="19"/>
        </w:numPr>
        <w:spacing w:before="100" w:beforeAutospacing="1" w:after="100" w:afterAutospacing="1" w:line="240" w:lineRule="auto"/>
        <w:rPr>
          <w:rFonts w:ascii="Arial" w:eastAsia="Times New Roman" w:hAnsi="Arial" w:cs="Arial"/>
          <w:sz w:val="24"/>
          <w:szCs w:val="24"/>
          <w:lang w:eastAsia="es-GT"/>
        </w:rPr>
      </w:pPr>
      <w:r w:rsidRPr="0091769A">
        <w:rPr>
          <w:rFonts w:ascii="Arial" w:eastAsia="Times New Roman" w:hAnsi="Arial" w:cs="Arial"/>
          <w:b/>
          <w:bCs/>
          <w:sz w:val="24"/>
          <w:szCs w:val="24"/>
          <w:lang w:eastAsia="es-GT"/>
        </w:rPr>
        <w:t>ctime</w:t>
      </w:r>
      <w:r w:rsidRPr="008E4C89">
        <w:rPr>
          <w:rFonts w:ascii="Arial" w:eastAsia="Times New Roman" w:hAnsi="Arial" w:cs="Arial"/>
          <w:sz w:val="24"/>
          <w:szCs w:val="24"/>
          <w:lang w:eastAsia="es-GT"/>
        </w:rPr>
        <w:t xml:space="preserve">: Contiene funciones para obtener y manipular información de tiempo y fecha </w:t>
      </w:r>
    </w:p>
    <w:p w:rsidR="008E4C89" w:rsidRPr="008E4C89" w:rsidRDefault="008E4C89" w:rsidP="008E4C89">
      <w:pPr>
        <w:numPr>
          <w:ilvl w:val="0"/>
          <w:numId w:val="19"/>
        </w:numPr>
        <w:spacing w:before="100" w:beforeAutospacing="1" w:after="100" w:afterAutospacing="1" w:line="240" w:lineRule="auto"/>
        <w:rPr>
          <w:rFonts w:ascii="Arial" w:eastAsia="Times New Roman" w:hAnsi="Arial" w:cs="Arial"/>
          <w:sz w:val="24"/>
          <w:szCs w:val="24"/>
          <w:lang w:eastAsia="es-GT"/>
        </w:rPr>
      </w:pPr>
      <w:r w:rsidRPr="0091769A">
        <w:rPr>
          <w:rFonts w:ascii="Arial" w:eastAsia="Times New Roman" w:hAnsi="Arial" w:cs="Arial"/>
          <w:b/>
          <w:bCs/>
          <w:sz w:val="24"/>
          <w:szCs w:val="24"/>
          <w:lang w:eastAsia="es-GT"/>
        </w:rPr>
        <w:t>algorithm</w:t>
      </w:r>
      <w:r w:rsidRPr="008E4C89">
        <w:rPr>
          <w:rFonts w:ascii="Arial" w:eastAsia="Times New Roman" w:hAnsi="Arial" w:cs="Arial"/>
          <w:sz w:val="24"/>
          <w:szCs w:val="24"/>
          <w:lang w:eastAsia="es-GT"/>
        </w:rPr>
        <w:t xml:space="preserve">: Contiene funciones para utilizarse en rangos de elementos </w:t>
      </w:r>
    </w:p>
    <w:p w:rsidR="008E4C89" w:rsidRPr="008E4C89" w:rsidRDefault="008E4C89" w:rsidP="008E4C89">
      <w:pPr>
        <w:numPr>
          <w:ilvl w:val="0"/>
          <w:numId w:val="19"/>
        </w:numPr>
        <w:spacing w:before="100" w:beforeAutospacing="1" w:after="100" w:afterAutospacing="1" w:line="240" w:lineRule="auto"/>
        <w:rPr>
          <w:rFonts w:ascii="Arial" w:eastAsia="Times New Roman" w:hAnsi="Arial" w:cs="Arial"/>
          <w:sz w:val="24"/>
          <w:szCs w:val="24"/>
          <w:lang w:eastAsia="es-GT"/>
        </w:rPr>
      </w:pPr>
      <w:r w:rsidRPr="0091769A">
        <w:rPr>
          <w:rFonts w:ascii="Arial" w:eastAsia="Times New Roman" w:hAnsi="Arial" w:cs="Arial"/>
          <w:b/>
          <w:bCs/>
          <w:sz w:val="24"/>
          <w:szCs w:val="24"/>
          <w:lang w:eastAsia="es-GT"/>
        </w:rPr>
        <w:t>chrono</w:t>
      </w:r>
      <w:r w:rsidRPr="008E4C89">
        <w:rPr>
          <w:rFonts w:ascii="Arial" w:eastAsia="Times New Roman" w:hAnsi="Arial" w:cs="Arial"/>
          <w:sz w:val="24"/>
          <w:szCs w:val="24"/>
          <w:lang w:eastAsia="es-GT"/>
        </w:rPr>
        <w:t xml:space="preserve">: Para usar mediciones de tiempo </w:t>
      </w:r>
    </w:p>
    <w:p w:rsidR="008E4C89" w:rsidRPr="008E4C89" w:rsidRDefault="008E4C89" w:rsidP="008E4C89">
      <w:pPr>
        <w:numPr>
          <w:ilvl w:val="0"/>
          <w:numId w:val="19"/>
        </w:numPr>
        <w:spacing w:before="100" w:beforeAutospacing="1" w:after="100" w:afterAutospacing="1" w:line="240" w:lineRule="auto"/>
        <w:rPr>
          <w:rFonts w:ascii="Arial" w:eastAsia="Times New Roman" w:hAnsi="Arial" w:cs="Arial"/>
          <w:sz w:val="24"/>
          <w:szCs w:val="24"/>
          <w:lang w:eastAsia="es-GT"/>
        </w:rPr>
      </w:pPr>
      <w:r w:rsidRPr="0091769A">
        <w:rPr>
          <w:rFonts w:ascii="Arial" w:eastAsia="Times New Roman" w:hAnsi="Arial" w:cs="Arial"/>
          <w:b/>
          <w:bCs/>
          <w:sz w:val="24"/>
          <w:szCs w:val="24"/>
          <w:lang w:eastAsia="es-GT"/>
        </w:rPr>
        <w:t>complex</w:t>
      </w:r>
      <w:r w:rsidRPr="008E4C89">
        <w:rPr>
          <w:rFonts w:ascii="Arial" w:eastAsia="Times New Roman" w:hAnsi="Arial" w:cs="Arial"/>
          <w:sz w:val="24"/>
          <w:szCs w:val="24"/>
          <w:lang w:eastAsia="es-GT"/>
        </w:rPr>
        <w:t xml:space="preserve">: Para usar números complejos </w:t>
      </w:r>
    </w:p>
    <w:p w:rsidR="008E4C89" w:rsidRPr="008E4C89" w:rsidRDefault="008E4C89" w:rsidP="008E4C89">
      <w:pPr>
        <w:numPr>
          <w:ilvl w:val="0"/>
          <w:numId w:val="19"/>
        </w:numPr>
        <w:spacing w:before="100" w:beforeAutospacing="1" w:after="100" w:afterAutospacing="1" w:line="240" w:lineRule="auto"/>
        <w:rPr>
          <w:rFonts w:ascii="Arial" w:eastAsia="Times New Roman" w:hAnsi="Arial" w:cs="Arial"/>
          <w:sz w:val="24"/>
          <w:szCs w:val="24"/>
          <w:lang w:eastAsia="es-GT"/>
        </w:rPr>
      </w:pPr>
      <w:r w:rsidRPr="0091769A">
        <w:rPr>
          <w:rFonts w:ascii="Arial" w:eastAsia="Times New Roman" w:hAnsi="Arial" w:cs="Arial"/>
          <w:b/>
          <w:bCs/>
          <w:sz w:val="24"/>
          <w:szCs w:val="24"/>
          <w:lang w:eastAsia="es-GT"/>
        </w:rPr>
        <w:t>exception</w:t>
      </w:r>
      <w:r w:rsidRPr="008E4C89">
        <w:rPr>
          <w:rFonts w:ascii="Arial" w:eastAsia="Times New Roman" w:hAnsi="Arial" w:cs="Arial"/>
          <w:sz w:val="24"/>
          <w:szCs w:val="24"/>
          <w:lang w:eastAsia="es-GT"/>
        </w:rPr>
        <w:t xml:space="preserve">: Excepciones estándar </w:t>
      </w:r>
    </w:p>
    <w:p w:rsidR="008E4C89" w:rsidRPr="008E4C89" w:rsidRDefault="008E4C89" w:rsidP="008E4C89">
      <w:pPr>
        <w:numPr>
          <w:ilvl w:val="0"/>
          <w:numId w:val="19"/>
        </w:numPr>
        <w:spacing w:before="100" w:beforeAutospacing="1" w:after="100" w:afterAutospacing="1" w:line="240" w:lineRule="auto"/>
        <w:rPr>
          <w:rFonts w:ascii="Arial" w:eastAsia="Times New Roman" w:hAnsi="Arial" w:cs="Arial"/>
          <w:sz w:val="24"/>
          <w:szCs w:val="24"/>
          <w:lang w:eastAsia="es-GT"/>
        </w:rPr>
      </w:pPr>
      <w:r w:rsidRPr="0091769A">
        <w:rPr>
          <w:rFonts w:ascii="Arial" w:eastAsia="Times New Roman" w:hAnsi="Arial" w:cs="Arial"/>
          <w:b/>
          <w:bCs/>
          <w:sz w:val="24"/>
          <w:szCs w:val="24"/>
          <w:lang w:eastAsia="es-GT"/>
        </w:rPr>
        <w:t>functional</w:t>
      </w:r>
      <w:r w:rsidRPr="008E4C89">
        <w:rPr>
          <w:rFonts w:ascii="Arial" w:eastAsia="Times New Roman" w:hAnsi="Arial" w:cs="Arial"/>
          <w:sz w:val="24"/>
          <w:szCs w:val="24"/>
          <w:lang w:eastAsia="es-GT"/>
        </w:rPr>
        <w:t xml:space="preserve">: Objetos para funciones </w:t>
      </w:r>
    </w:p>
    <w:p w:rsidR="003B72DB" w:rsidRDefault="008E4C89" w:rsidP="0091769A">
      <w:pPr>
        <w:numPr>
          <w:ilvl w:val="0"/>
          <w:numId w:val="19"/>
        </w:numPr>
        <w:spacing w:before="100" w:beforeAutospacing="1" w:after="100" w:afterAutospacing="1" w:line="240" w:lineRule="auto"/>
        <w:rPr>
          <w:rFonts w:ascii="Arial" w:eastAsia="Times New Roman" w:hAnsi="Arial" w:cs="Arial"/>
          <w:sz w:val="24"/>
          <w:szCs w:val="24"/>
          <w:lang w:eastAsia="es-GT"/>
        </w:rPr>
      </w:pPr>
      <w:r w:rsidRPr="0091769A">
        <w:rPr>
          <w:rFonts w:ascii="Arial" w:eastAsia="Times New Roman" w:hAnsi="Arial" w:cs="Arial"/>
          <w:b/>
          <w:bCs/>
          <w:sz w:val="24"/>
          <w:szCs w:val="24"/>
          <w:lang w:eastAsia="es-GT"/>
        </w:rPr>
        <w:t>initializer_list</w:t>
      </w:r>
      <w:r w:rsidRPr="008E4C89">
        <w:rPr>
          <w:rFonts w:ascii="Arial" w:eastAsia="Times New Roman" w:hAnsi="Arial" w:cs="Arial"/>
          <w:sz w:val="24"/>
          <w:szCs w:val="24"/>
          <w:lang w:eastAsia="es-GT"/>
        </w:rPr>
        <w:t xml:space="preserve">: Para inicializar listas </w:t>
      </w:r>
    </w:p>
    <w:p w:rsidR="0091769A" w:rsidRPr="0091769A" w:rsidRDefault="0091769A" w:rsidP="0091769A">
      <w:pPr>
        <w:spacing w:before="100" w:beforeAutospacing="1" w:after="100" w:afterAutospacing="1" w:line="240" w:lineRule="auto"/>
        <w:ind w:left="360"/>
        <w:rPr>
          <w:rFonts w:ascii="Arial" w:eastAsia="Times New Roman" w:hAnsi="Arial" w:cs="Arial"/>
          <w:sz w:val="24"/>
          <w:szCs w:val="24"/>
          <w:lang w:eastAsia="es-GT"/>
        </w:rPr>
      </w:pPr>
    </w:p>
    <w:p w:rsidR="00261341" w:rsidRPr="009555F0" w:rsidRDefault="00261341" w:rsidP="00261341">
      <w:pPr>
        <w:numPr>
          <w:ilvl w:val="0"/>
          <w:numId w:val="19"/>
        </w:numPr>
        <w:spacing w:before="100" w:beforeAutospacing="1" w:after="100" w:afterAutospacing="1" w:line="240" w:lineRule="auto"/>
        <w:rPr>
          <w:rFonts w:ascii="Arial" w:hAnsi="Arial" w:cs="Arial"/>
          <w:sz w:val="24"/>
          <w:szCs w:val="24"/>
        </w:rPr>
      </w:pPr>
      <w:r w:rsidRPr="009555F0">
        <w:rPr>
          <w:rStyle w:val="Textoennegrita"/>
          <w:rFonts w:ascii="Arial" w:hAnsi="Arial" w:cs="Arial"/>
          <w:sz w:val="24"/>
          <w:szCs w:val="24"/>
        </w:rPr>
        <w:t>Manejadores de formatos para diferentes tipos de datos</w:t>
      </w:r>
    </w:p>
    <w:p w:rsidR="009555F0" w:rsidRPr="009555F0" w:rsidRDefault="009555F0" w:rsidP="009555F0">
      <w:pPr>
        <w:pStyle w:val="Prrafodelista"/>
        <w:spacing w:after="0" w:line="240" w:lineRule="auto"/>
        <w:rPr>
          <w:rFonts w:ascii="Arial" w:eastAsia="Times New Roman" w:hAnsi="Arial" w:cs="Arial"/>
          <w:sz w:val="24"/>
          <w:szCs w:val="24"/>
          <w:lang w:eastAsia="es-GT"/>
        </w:rPr>
      </w:pPr>
      <w:r w:rsidRPr="009555F0">
        <w:rPr>
          <w:rFonts w:ascii="Arial" w:eastAsia="Times New Roman" w:hAnsi="Arial" w:cs="Arial"/>
          <w:sz w:val="24"/>
          <w:szCs w:val="24"/>
          <w:lang w:val="es-ES" w:eastAsia="es-GT"/>
        </w:rPr>
        <w:t xml:space="preserve">Los gestores de </w:t>
      </w:r>
      <w:r w:rsidRPr="009555F0">
        <w:rPr>
          <w:rFonts w:ascii="Arial" w:eastAsia="Times New Roman" w:hAnsi="Arial" w:cs="Arial"/>
          <w:b/>
          <w:bCs/>
          <w:sz w:val="24"/>
          <w:szCs w:val="24"/>
          <w:lang w:val="es-ES" w:eastAsia="es-GT"/>
        </w:rPr>
        <w:t>base de datos</w:t>
      </w:r>
      <w:r w:rsidRPr="009555F0">
        <w:rPr>
          <w:rFonts w:ascii="Arial" w:eastAsia="Times New Roman" w:hAnsi="Arial" w:cs="Arial"/>
          <w:sz w:val="24"/>
          <w:szCs w:val="24"/>
          <w:lang w:val="es-ES" w:eastAsia="es-GT"/>
        </w:rPr>
        <w:t xml:space="preserve">, sistemas gestores de </w:t>
      </w:r>
      <w:r w:rsidRPr="009555F0">
        <w:rPr>
          <w:rFonts w:ascii="Arial" w:eastAsia="Times New Roman" w:hAnsi="Arial" w:cs="Arial"/>
          <w:b/>
          <w:bCs/>
          <w:sz w:val="24"/>
          <w:szCs w:val="24"/>
          <w:lang w:val="es-ES" w:eastAsia="es-GT"/>
        </w:rPr>
        <w:t>base</w:t>
      </w:r>
      <w:r w:rsidRPr="009555F0">
        <w:rPr>
          <w:rFonts w:ascii="Arial" w:eastAsia="Times New Roman" w:hAnsi="Arial" w:cs="Arial"/>
          <w:sz w:val="24"/>
          <w:szCs w:val="24"/>
          <w:lang w:val="es-ES" w:eastAsia="es-GT"/>
        </w:rPr>
        <w:t xml:space="preserve"> de datos (SGBD) o DataBase Managenent System (DBMS) son sistemas que permiten la creación, gestión y administración de </w:t>
      </w:r>
      <w:r w:rsidRPr="009555F0">
        <w:rPr>
          <w:rFonts w:ascii="Arial" w:eastAsia="Times New Roman" w:hAnsi="Arial" w:cs="Arial"/>
          <w:b/>
          <w:bCs/>
          <w:sz w:val="24"/>
          <w:szCs w:val="24"/>
          <w:lang w:val="es-ES" w:eastAsia="es-GT"/>
        </w:rPr>
        <w:t>bases de datos</w:t>
      </w:r>
      <w:r w:rsidRPr="009555F0">
        <w:rPr>
          <w:rFonts w:ascii="Arial" w:eastAsia="Times New Roman" w:hAnsi="Arial" w:cs="Arial"/>
          <w:sz w:val="24"/>
          <w:szCs w:val="24"/>
          <w:lang w:val="es-ES" w:eastAsia="es-GT"/>
        </w:rPr>
        <w:t>, así como la elección y manejo de las estructuras necesarias para el almacenamiento y bú</w:t>
      </w:r>
      <w:r w:rsidR="0091769A">
        <w:rPr>
          <w:rFonts w:ascii="Arial" w:eastAsia="Times New Roman" w:hAnsi="Arial" w:cs="Arial"/>
          <w:sz w:val="24"/>
          <w:szCs w:val="24"/>
          <w:lang w:val="es-ES" w:eastAsia="es-GT"/>
        </w:rPr>
        <w:t>squeda de información.</w:t>
      </w:r>
    </w:p>
    <w:p w:rsidR="003B72DB" w:rsidRPr="00261341" w:rsidRDefault="0091769A" w:rsidP="003B72DB">
      <w:pPr>
        <w:spacing w:before="100" w:beforeAutospacing="1" w:after="100" w:afterAutospacing="1" w:line="240" w:lineRule="auto"/>
        <w:ind w:left="360"/>
        <w:rPr>
          <w:rFonts w:ascii="Arial" w:hAnsi="Arial" w:cs="Arial"/>
          <w:sz w:val="24"/>
          <w:szCs w:val="24"/>
        </w:rPr>
      </w:pPr>
      <w:r>
        <w:rPr>
          <w:noProof/>
          <w:lang w:eastAsia="es-GT"/>
        </w:rPr>
        <w:drawing>
          <wp:anchor distT="0" distB="0" distL="114300" distR="114300" simplePos="0" relativeHeight="251676672" behindDoc="0" locked="0" layoutInCell="1" allowOverlap="1">
            <wp:simplePos x="0" y="0"/>
            <wp:positionH relativeFrom="column">
              <wp:posOffset>1316681</wp:posOffset>
            </wp:positionH>
            <wp:positionV relativeFrom="paragraph">
              <wp:posOffset>369399</wp:posOffset>
            </wp:positionV>
            <wp:extent cx="2370726" cy="1873405"/>
            <wp:effectExtent l="0" t="0" r="0" b="0"/>
            <wp:wrapNone/>
            <wp:docPr id="17" name="Imagen 17" descr="Plantillas | Linux, C/C++, Apunte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tillas | Linux, C/C++, Apuntes, et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70726" cy="18734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D32AB" w:rsidRDefault="00BD32AB" w:rsidP="00E35331">
      <w:pPr>
        <w:rPr>
          <w:rFonts w:ascii="Arial" w:hAnsi="Arial" w:cs="Arial"/>
          <w:sz w:val="24"/>
          <w:szCs w:val="24"/>
          <w:lang w:val="es-ES" w:eastAsia="es-GT"/>
        </w:rPr>
      </w:pPr>
    </w:p>
    <w:p w:rsidR="00BD32AB" w:rsidRPr="00BD32AB" w:rsidRDefault="00BD32AB" w:rsidP="00BD32AB">
      <w:pPr>
        <w:rPr>
          <w:rFonts w:ascii="Arial" w:hAnsi="Arial" w:cs="Arial"/>
          <w:sz w:val="24"/>
          <w:szCs w:val="24"/>
          <w:lang w:val="es-ES" w:eastAsia="es-GT"/>
        </w:rPr>
      </w:pPr>
    </w:p>
    <w:p w:rsidR="00BD32AB" w:rsidRPr="00BD32AB" w:rsidRDefault="00BD32AB" w:rsidP="00BD32AB">
      <w:pPr>
        <w:rPr>
          <w:rFonts w:ascii="Arial" w:hAnsi="Arial" w:cs="Arial"/>
          <w:sz w:val="24"/>
          <w:szCs w:val="24"/>
          <w:lang w:val="es-ES" w:eastAsia="es-GT"/>
        </w:rPr>
      </w:pPr>
    </w:p>
    <w:p w:rsidR="00BD32AB" w:rsidRPr="00BD32AB" w:rsidRDefault="00BD32AB" w:rsidP="00BD32AB">
      <w:pPr>
        <w:rPr>
          <w:rFonts w:ascii="Arial" w:hAnsi="Arial" w:cs="Arial"/>
          <w:sz w:val="24"/>
          <w:szCs w:val="24"/>
          <w:lang w:val="es-ES" w:eastAsia="es-GT"/>
        </w:rPr>
      </w:pPr>
    </w:p>
    <w:p w:rsidR="00BD32AB" w:rsidRPr="00BD32AB" w:rsidRDefault="00BD32AB" w:rsidP="00BD32AB">
      <w:pPr>
        <w:rPr>
          <w:rFonts w:ascii="Arial" w:hAnsi="Arial" w:cs="Arial"/>
          <w:sz w:val="24"/>
          <w:szCs w:val="24"/>
          <w:lang w:val="es-ES" w:eastAsia="es-GT"/>
        </w:rPr>
      </w:pPr>
    </w:p>
    <w:p w:rsidR="00BD32AB" w:rsidRDefault="00BD32AB" w:rsidP="00BD32AB">
      <w:pPr>
        <w:rPr>
          <w:rFonts w:ascii="Arial" w:hAnsi="Arial" w:cs="Arial"/>
          <w:sz w:val="24"/>
          <w:szCs w:val="24"/>
          <w:lang w:val="es-ES" w:eastAsia="es-GT"/>
        </w:rPr>
      </w:pPr>
    </w:p>
    <w:p w:rsidR="00261341" w:rsidRDefault="00261341" w:rsidP="00BD32AB">
      <w:pPr>
        <w:ind w:firstLine="708"/>
        <w:rPr>
          <w:rFonts w:ascii="Arial" w:hAnsi="Arial" w:cs="Arial"/>
          <w:sz w:val="24"/>
          <w:szCs w:val="24"/>
          <w:lang w:val="es-ES" w:eastAsia="es-GT"/>
        </w:rPr>
      </w:pPr>
    </w:p>
    <w:p w:rsidR="00BD32AB" w:rsidRDefault="00BD32AB" w:rsidP="00BD32AB">
      <w:pPr>
        <w:ind w:firstLine="708"/>
        <w:rPr>
          <w:rFonts w:ascii="Arial" w:hAnsi="Arial" w:cs="Arial"/>
          <w:sz w:val="24"/>
          <w:szCs w:val="24"/>
          <w:lang w:val="es-ES" w:eastAsia="es-GT"/>
        </w:rPr>
      </w:pPr>
    </w:p>
    <w:p w:rsidR="00BD32AB" w:rsidRDefault="00BD32AB" w:rsidP="00BD32AB">
      <w:pPr>
        <w:ind w:firstLine="708"/>
        <w:rPr>
          <w:rFonts w:ascii="Arial" w:hAnsi="Arial" w:cs="Arial"/>
          <w:sz w:val="24"/>
          <w:szCs w:val="24"/>
          <w:lang w:val="es-ES" w:eastAsia="es-GT"/>
        </w:rPr>
      </w:pPr>
    </w:p>
    <w:p w:rsidR="00BD32AB" w:rsidRPr="00AC11E8" w:rsidRDefault="00AC11E8" w:rsidP="00BD32AB">
      <w:pPr>
        <w:ind w:firstLine="708"/>
        <w:rPr>
          <w:rFonts w:ascii="Arial" w:hAnsi="Arial" w:cs="Arial"/>
          <w:sz w:val="40"/>
          <w:szCs w:val="24"/>
          <w:lang w:val="es-ES" w:eastAsia="es-GT"/>
        </w:rPr>
      </w:pPr>
      <w:r w:rsidRPr="00AC11E8">
        <w:rPr>
          <w:rFonts w:ascii="Arial" w:hAnsi="Arial" w:cs="Arial"/>
          <w:sz w:val="40"/>
          <w:szCs w:val="24"/>
          <w:lang w:val="es-ES" w:eastAsia="es-GT"/>
        </w:rPr>
        <w:t>Resumen de los títulos de la investigación</w:t>
      </w:r>
      <w:bookmarkStart w:id="0" w:name="_GoBack"/>
      <w:bookmarkEnd w:id="0"/>
    </w:p>
    <w:p w:rsidR="00BD32AB" w:rsidRPr="00BD32AB" w:rsidRDefault="00AC11E8" w:rsidP="00BD32AB">
      <w:pPr>
        <w:ind w:firstLine="708"/>
        <w:rPr>
          <w:rFonts w:ascii="Arial" w:hAnsi="Arial" w:cs="Arial"/>
          <w:sz w:val="24"/>
          <w:szCs w:val="24"/>
          <w:lang w:val="es-ES" w:eastAsia="es-GT"/>
        </w:rPr>
      </w:pPr>
      <w:r>
        <w:rPr>
          <w:rFonts w:ascii="Arial" w:hAnsi="Arial" w:cs="Arial"/>
          <w:noProof/>
          <w:sz w:val="24"/>
          <w:szCs w:val="24"/>
          <w:lang w:eastAsia="es-GT"/>
        </w:rPr>
        <w:drawing>
          <wp:anchor distT="0" distB="0" distL="114300" distR="114300" simplePos="0" relativeHeight="251679744" behindDoc="0" locked="0" layoutInCell="1" allowOverlap="1">
            <wp:simplePos x="0" y="0"/>
            <wp:positionH relativeFrom="column">
              <wp:posOffset>-241935</wp:posOffset>
            </wp:positionH>
            <wp:positionV relativeFrom="paragraph">
              <wp:posOffset>1069975</wp:posOffset>
            </wp:positionV>
            <wp:extent cx="5612130" cy="3365500"/>
            <wp:effectExtent l="0" t="0" r="7620" b="635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555555555555555555555555555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12130" cy="3365500"/>
                    </a:xfrm>
                    <a:prstGeom prst="rect">
                      <a:avLst/>
                    </a:prstGeom>
                  </pic:spPr>
                </pic:pic>
              </a:graphicData>
            </a:graphic>
          </wp:anchor>
        </w:drawing>
      </w:r>
    </w:p>
    <w:sectPr w:rsidR="00BD32AB" w:rsidRPr="00BD32AB" w:rsidSect="00047A24">
      <w:pgSz w:w="12240" w:h="15840"/>
      <w:pgMar w:top="1417" w:right="1701" w:bottom="1417" w:left="1701"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023F" w:rsidRDefault="002A023F" w:rsidP="00E35331">
      <w:pPr>
        <w:spacing w:after="0" w:line="240" w:lineRule="auto"/>
      </w:pPr>
      <w:r>
        <w:separator/>
      </w:r>
    </w:p>
  </w:endnote>
  <w:endnote w:type="continuationSeparator" w:id="0">
    <w:p w:rsidR="002A023F" w:rsidRDefault="002A023F" w:rsidP="00E353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023F" w:rsidRDefault="002A023F" w:rsidP="00E35331">
      <w:pPr>
        <w:spacing w:after="0" w:line="240" w:lineRule="auto"/>
      </w:pPr>
      <w:r>
        <w:separator/>
      </w:r>
    </w:p>
  </w:footnote>
  <w:footnote w:type="continuationSeparator" w:id="0">
    <w:p w:rsidR="002A023F" w:rsidRDefault="002A023F" w:rsidP="00E353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67F4C"/>
    <w:multiLevelType w:val="multilevel"/>
    <w:tmpl w:val="D604D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842FDD"/>
    <w:multiLevelType w:val="multilevel"/>
    <w:tmpl w:val="CECAA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D04455"/>
    <w:multiLevelType w:val="hybridMultilevel"/>
    <w:tmpl w:val="6E9A972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23A10345"/>
    <w:multiLevelType w:val="multilevel"/>
    <w:tmpl w:val="5AE21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48107E"/>
    <w:multiLevelType w:val="multilevel"/>
    <w:tmpl w:val="CBC87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EE7115"/>
    <w:multiLevelType w:val="multilevel"/>
    <w:tmpl w:val="01601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2C18B7"/>
    <w:multiLevelType w:val="multilevel"/>
    <w:tmpl w:val="8F4E3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E5437A"/>
    <w:multiLevelType w:val="multilevel"/>
    <w:tmpl w:val="DF542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34C36BF"/>
    <w:multiLevelType w:val="multilevel"/>
    <w:tmpl w:val="E0607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8F3201"/>
    <w:multiLevelType w:val="multilevel"/>
    <w:tmpl w:val="35267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75069A"/>
    <w:multiLevelType w:val="multilevel"/>
    <w:tmpl w:val="E10C3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EA147A"/>
    <w:multiLevelType w:val="multilevel"/>
    <w:tmpl w:val="630AF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69105C"/>
    <w:multiLevelType w:val="multilevel"/>
    <w:tmpl w:val="B4441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8F0A30"/>
    <w:multiLevelType w:val="multilevel"/>
    <w:tmpl w:val="F35E1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520DF1"/>
    <w:multiLevelType w:val="multilevel"/>
    <w:tmpl w:val="291C9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790AEF"/>
    <w:multiLevelType w:val="multilevel"/>
    <w:tmpl w:val="55283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B430B9"/>
    <w:multiLevelType w:val="multilevel"/>
    <w:tmpl w:val="B6FECD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224BAE"/>
    <w:multiLevelType w:val="multilevel"/>
    <w:tmpl w:val="2F1EF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F5174B2"/>
    <w:multiLevelType w:val="hybridMultilevel"/>
    <w:tmpl w:val="409035A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61845A2E"/>
    <w:multiLevelType w:val="multilevel"/>
    <w:tmpl w:val="BADE5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7B07B5"/>
    <w:multiLevelType w:val="multilevel"/>
    <w:tmpl w:val="C8642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C8064B"/>
    <w:multiLevelType w:val="multilevel"/>
    <w:tmpl w:val="2A2AE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9C2C02"/>
    <w:multiLevelType w:val="multilevel"/>
    <w:tmpl w:val="F8822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A72376"/>
    <w:multiLevelType w:val="hybridMultilevel"/>
    <w:tmpl w:val="1AD84CD4"/>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num w:numId="1">
    <w:abstractNumId w:val="2"/>
  </w:num>
  <w:num w:numId="2">
    <w:abstractNumId w:val="15"/>
  </w:num>
  <w:num w:numId="3">
    <w:abstractNumId w:val="13"/>
  </w:num>
  <w:num w:numId="4">
    <w:abstractNumId w:val="5"/>
  </w:num>
  <w:num w:numId="5">
    <w:abstractNumId w:val="9"/>
  </w:num>
  <w:num w:numId="6">
    <w:abstractNumId w:val="19"/>
  </w:num>
  <w:num w:numId="7">
    <w:abstractNumId w:val="12"/>
  </w:num>
  <w:num w:numId="8">
    <w:abstractNumId w:val="10"/>
  </w:num>
  <w:num w:numId="9">
    <w:abstractNumId w:val="6"/>
  </w:num>
  <w:num w:numId="10">
    <w:abstractNumId w:val="17"/>
  </w:num>
  <w:num w:numId="11">
    <w:abstractNumId w:val="7"/>
  </w:num>
  <w:num w:numId="12">
    <w:abstractNumId w:val="21"/>
  </w:num>
  <w:num w:numId="13">
    <w:abstractNumId w:val="14"/>
  </w:num>
  <w:num w:numId="14">
    <w:abstractNumId w:val="18"/>
  </w:num>
  <w:num w:numId="15">
    <w:abstractNumId w:val="16"/>
  </w:num>
  <w:num w:numId="16">
    <w:abstractNumId w:val="1"/>
  </w:num>
  <w:num w:numId="17">
    <w:abstractNumId w:val="4"/>
  </w:num>
  <w:num w:numId="18">
    <w:abstractNumId w:val="11"/>
  </w:num>
  <w:num w:numId="19">
    <w:abstractNumId w:val="22"/>
  </w:num>
  <w:num w:numId="20">
    <w:abstractNumId w:val="8"/>
  </w:num>
  <w:num w:numId="21">
    <w:abstractNumId w:val="23"/>
  </w:num>
  <w:num w:numId="22">
    <w:abstractNumId w:val="0"/>
  </w:num>
  <w:num w:numId="23">
    <w:abstractNumId w:val="20"/>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662"/>
    <w:rsid w:val="00047A24"/>
    <w:rsid w:val="00155984"/>
    <w:rsid w:val="00181334"/>
    <w:rsid w:val="001841A3"/>
    <w:rsid w:val="00252468"/>
    <w:rsid w:val="00260599"/>
    <w:rsid w:val="00261341"/>
    <w:rsid w:val="002755E2"/>
    <w:rsid w:val="002A023F"/>
    <w:rsid w:val="00342769"/>
    <w:rsid w:val="003A24D2"/>
    <w:rsid w:val="003B72DB"/>
    <w:rsid w:val="00451349"/>
    <w:rsid w:val="004517FC"/>
    <w:rsid w:val="0063142B"/>
    <w:rsid w:val="0063444A"/>
    <w:rsid w:val="006D044B"/>
    <w:rsid w:val="007471AA"/>
    <w:rsid w:val="0075111E"/>
    <w:rsid w:val="008A1BAA"/>
    <w:rsid w:val="008E4C89"/>
    <w:rsid w:val="0091769A"/>
    <w:rsid w:val="009555F0"/>
    <w:rsid w:val="00A457A2"/>
    <w:rsid w:val="00AC11E8"/>
    <w:rsid w:val="00B312D6"/>
    <w:rsid w:val="00B62CF0"/>
    <w:rsid w:val="00B7149B"/>
    <w:rsid w:val="00BA1662"/>
    <w:rsid w:val="00BD32AB"/>
    <w:rsid w:val="00D00ED5"/>
    <w:rsid w:val="00D13F26"/>
    <w:rsid w:val="00DD2F58"/>
    <w:rsid w:val="00E35331"/>
    <w:rsid w:val="00E5082C"/>
    <w:rsid w:val="00EB1DBF"/>
    <w:rsid w:val="00F41D19"/>
    <w:rsid w:val="00FD781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35BB25-5FB8-45FF-AD7F-4525FB695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8A1BA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63444A"/>
    <w:pPr>
      <w:spacing w:before="100" w:beforeAutospacing="1" w:after="100" w:afterAutospacing="1" w:line="240" w:lineRule="auto"/>
      <w:outlineLvl w:val="2"/>
    </w:pPr>
    <w:rPr>
      <w:rFonts w:ascii="Times New Roman" w:eastAsia="Times New Roman" w:hAnsi="Times New Roman" w:cs="Times New Roman"/>
      <w:b/>
      <w:bCs/>
      <w:sz w:val="27"/>
      <w:szCs w:val="27"/>
      <w:lang w:eastAsia="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00ED5"/>
    <w:pPr>
      <w:ind w:left="720"/>
      <w:contextualSpacing/>
    </w:pPr>
  </w:style>
  <w:style w:type="character" w:styleId="Hipervnculo">
    <w:name w:val="Hyperlink"/>
    <w:basedOn w:val="Fuentedeprrafopredeter"/>
    <w:uiPriority w:val="99"/>
    <w:semiHidden/>
    <w:unhideWhenUsed/>
    <w:rsid w:val="00D00ED5"/>
    <w:rPr>
      <w:color w:val="0000FF"/>
      <w:u w:val="single"/>
    </w:rPr>
  </w:style>
  <w:style w:type="character" w:customStyle="1" w:styleId="u-font-serif">
    <w:name w:val="u-font-serif"/>
    <w:basedOn w:val="Fuentedeprrafopredeter"/>
    <w:rsid w:val="0075111E"/>
  </w:style>
  <w:style w:type="character" w:customStyle="1" w:styleId="topic-highlight">
    <w:name w:val="topic-highlight"/>
    <w:basedOn w:val="Fuentedeprrafopredeter"/>
    <w:rsid w:val="0075111E"/>
  </w:style>
  <w:style w:type="character" w:customStyle="1" w:styleId="math">
    <w:name w:val="math"/>
    <w:basedOn w:val="Fuentedeprrafopredeter"/>
    <w:rsid w:val="0075111E"/>
  </w:style>
  <w:style w:type="character" w:styleId="nfasis">
    <w:name w:val="Emphasis"/>
    <w:basedOn w:val="Fuentedeprrafopredeter"/>
    <w:uiPriority w:val="20"/>
    <w:qFormat/>
    <w:rsid w:val="0075111E"/>
    <w:rPr>
      <w:i/>
      <w:iCs/>
    </w:rPr>
  </w:style>
  <w:style w:type="paragraph" w:styleId="NormalWeb">
    <w:name w:val="Normal (Web)"/>
    <w:basedOn w:val="Normal"/>
    <w:uiPriority w:val="99"/>
    <w:unhideWhenUsed/>
    <w:rsid w:val="0063444A"/>
    <w:pPr>
      <w:spacing w:before="100" w:beforeAutospacing="1" w:after="100" w:afterAutospacing="1" w:line="240" w:lineRule="auto"/>
    </w:pPr>
    <w:rPr>
      <w:rFonts w:ascii="Times New Roman" w:eastAsia="Times New Roman" w:hAnsi="Times New Roman" w:cs="Times New Roman"/>
      <w:sz w:val="24"/>
      <w:szCs w:val="24"/>
      <w:lang w:eastAsia="es-GT"/>
    </w:rPr>
  </w:style>
  <w:style w:type="character" w:styleId="Textoennegrita">
    <w:name w:val="Strong"/>
    <w:basedOn w:val="Fuentedeprrafopredeter"/>
    <w:uiPriority w:val="22"/>
    <w:qFormat/>
    <w:rsid w:val="0063444A"/>
    <w:rPr>
      <w:b/>
      <w:bCs/>
    </w:rPr>
  </w:style>
  <w:style w:type="character" w:customStyle="1" w:styleId="Ttulo3Car">
    <w:name w:val="Título 3 Car"/>
    <w:basedOn w:val="Fuentedeprrafopredeter"/>
    <w:link w:val="Ttulo3"/>
    <w:uiPriority w:val="9"/>
    <w:rsid w:val="0063444A"/>
    <w:rPr>
      <w:rFonts w:ascii="Times New Roman" w:eastAsia="Times New Roman" w:hAnsi="Times New Roman" w:cs="Times New Roman"/>
      <w:b/>
      <w:bCs/>
      <w:sz w:val="27"/>
      <w:szCs w:val="27"/>
      <w:lang w:eastAsia="es-GT"/>
    </w:rPr>
  </w:style>
  <w:style w:type="character" w:customStyle="1" w:styleId="vector-dropdown-label-text">
    <w:name w:val="vector-dropdown-label-text"/>
    <w:basedOn w:val="Fuentedeprrafopredeter"/>
    <w:rsid w:val="00D13F26"/>
  </w:style>
  <w:style w:type="paragraph" w:styleId="z-Principiodelformulario">
    <w:name w:val="HTML Top of Form"/>
    <w:basedOn w:val="Normal"/>
    <w:next w:val="Normal"/>
    <w:link w:val="z-PrincipiodelformularioCar"/>
    <w:hidden/>
    <w:uiPriority w:val="99"/>
    <w:semiHidden/>
    <w:unhideWhenUsed/>
    <w:rsid w:val="00D13F26"/>
    <w:pPr>
      <w:pBdr>
        <w:bottom w:val="single" w:sz="6" w:space="1" w:color="auto"/>
      </w:pBdr>
      <w:spacing w:after="0" w:line="240" w:lineRule="auto"/>
      <w:jc w:val="center"/>
    </w:pPr>
    <w:rPr>
      <w:rFonts w:ascii="Arial" w:eastAsia="Times New Roman" w:hAnsi="Arial" w:cs="Arial"/>
      <w:vanish/>
      <w:sz w:val="16"/>
      <w:szCs w:val="16"/>
      <w:lang w:eastAsia="es-GT"/>
    </w:rPr>
  </w:style>
  <w:style w:type="character" w:customStyle="1" w:styleId="z-PrincipiodelformularioCar">
    <w:name w:val="z-Principio del formulario Car"/>
    <w:basedOn w:val="Fuentedeprrafopredeter"/>
    <w:link w:val="z-Principiodelformulario"/>
    <w:uiPriority w:val="99"/>
    <w:semiHidden/>
    <w:rsid w:val="00D13F26"/>
    <w:rPr>
      <w:rFonts w:ascii="Arial" w:eastAsia="Times New Roman" w:hAnsi="Arial" w:cs="Arial"/>
      <w:vanish/>
      <w:sz w:val="16"/>
      <w:szCs w:val="16"/>
      <w:lang w:eastAsia="es-GT"/>
    </w:rPr>
  </w:style>
  <w:style w:type="paragraph" w:styleId="z-Finaldelformulario">
    <w:name w:val="HTML Bottom of Form"/>
    <w:basedOn w:val="Normal"/>
    <w:next w:val="Normal"/>
    <w:link w:val="z-FinaldelformularioCar"/>
    <w:hidden/>
    <w:uiPriority w:val="99"/>
    <w:semiHidden/>
    <w:unhideWhenUsed/>
    <w:rsid w:val="00D13F26"/>
    <w:pPr>
      <w:pBdr>
        <w:top w:val="single" w:sz="6" w:space="1" w:color="auto"/>
      </w:pBdr>
      <w:spacing w:after="0" w:line="240" w:lineRule="auto"/>
      <w:jc w:val="center"/>
    </w:pPr>
    <w:rPr>
      <w:rFonts w:ascii="Arial" w:eastAsia="Times New Roman" w:hAnsi="Arial" w:cs="Arial"/>
      <w:vanish/>
      <w:sz w:val="16"/>
      <w:szCs w:val="16"/>
      <w:lang w:eastAsia="es-GT"/>
    </w:rPr>
  </w:style>
  <w:style w:type="character" w:customStyle="1" w:styleId="z-FinaldelformularioCar">
    <w:name w:val="z-Final del formulario Car"/>
    <w:basedOn w:val="Fuentedeprrafopredeter"/>
    <w:link w:val="z-Finaldelformulario"/>
    <w:uiPriority w:val="99"/>
    <w:semiHidden/>
    <w:rsid w:val="00D13F26"/>
    <w:rPr>
      <w:rFonts w:ascii="Arial" w:eastAsia="Times New Roman" w:hAnsi="Arial" w:cs="Arial"/>
      <w:vanish/>
      <w:sz w:val="16"/>
      <w:szCs w:val="16"/>
      <w:lang w:eastAsia="es-GT"/>
    </w:rPr>
  </w:style>
  <w:style w:type="character" w:customStyle="1" w:styleId="hgkelc">
    <w:name w:val="hgkelc"/>
    <w:basedOn w:val="Fuentedeprrafopredeter"/>
    <w:rsid w:val="007471AA"/>
  </w:style>
  <w:style w:type="character" w:customStyle="1" w:styleId="cite-bracket">
    <w:name w:val="cite-bracket"/>
    <w:basedOn w:val="Fuentedeprrafopredeter"/>
    <w:rsid w:val="007471AA"/>
  </w:style>
  <w:style w:type="paragraph" w:styleId="Encabezado">
    <w:name w:val="header"/>
    <w:basedOn w:val="Normal"/>
    <w:link w:val="EncabezadoCar"/>
    <w:uiPriority w:val="99"/>
    <w:unhideWhenUsed/>
    <w:rsid w:val="00E353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35331"/>
  </w:style>
  <w:style w:type="paragraph" w:styleId="Piedepgina">
    <w:name w:val="footer"/>
    <w:basedOn w:val="Normal"/>
    <w:link w:val="PiedepginaCar"/>
    <w:uiPriority w:val="99"/>
    <w:unhideWhenUsed/>
    <w:rsid w:val="00E353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35331"/>
  </w:style>
  <w:style w:type="character" w:customStyle="1" w:styleId="Ttulo2Car">
    <w:name w:val="Título 2 Car"/>
    <w:basedOn w:val="Fuentedeprrafopredeter"/>
    <w:link w:val="Ttulo2"/>
    <w:uiPriority w:val="9"/>
    <w:rsid w:val="008A1BAA"/>
    <w:rPr>
      <w:rFonts w:asciiTheme="majorHAnsi" w:eastAsiaTheme="majorEastAsia" w:hAnsiTheme="majorHAnsi" w:cstheme="majorBidi"/>
      <w:color w:val="2E74B5" w:themeColor="accent1" w:themeShade="BF"/>
      <w:sz w:val="26"/>
      <w:szCs w:val="26"/>
    </w:rPr>
  </w:style>
  <w:style w:type="character" w:customStyle="1" w:styleId="uv3um">
    <w:name w:val="uv3um"/>
    <w:basedOn w:val="Fuentedeprrafopredeter"/>
    <w:rsid w:val="00261341"/>
  </w:style>
  <w:style w:type="character" w:customStyle="1" w:styleId="ds42pd">
    <w:name w:val="ds42pd"/>
    <w:basedOn w:val="Fuentedeprrafopredeter"/>
    <w:rsid w:val="00EB1D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52676">
      <w:bodyDiv w:val="1"/>
      <w:marLeft w:val="0"/>
      <w:marRight w:val="0"/>
      <w:marTop w:val="0"/>
      <w:marBottom w:val="0"/>
      <w:divBdr>
        <w:top w:val="none" w:sz="0" w:space="0" w:color="auto"/>
        <w:left w:val="none" w:sz="0" w:space="0" w:color="auto"/>
        <w:bottom w:val="none" w:sz="0" w:space="0" w:color="auto"/>
        <w:right w:val="none" w:sz="0" w:space="0" w:color="auto"/>
      </w:divBdr>
    </w:div>
    <w:div w:id="145247992">
      <w:bodyDiv w:val="1"/>
      <w:marLeft w:val="0"/>
      <w:marRight w:val="0"/>
      <w:marTop w:val="0"/>
      <w:marBottom w:val="0"/>
      <w:divBdr>
        <w:top w:val="none" w:sz="0" w:space="0" w:color="auto"/>
        <w:left w:val="none" w:sz="0" w:space="0" w:color="auto"/>
        <w:bottom w:val="none" w:sz="0" w:space="0" w:color="auto"/>
        <w:right w:val="none" w:sz="0" w:space="0" w:color="auto"/>
      </w:divBdr>
      <w:divsChild>
        <w:div w:id="2101365158">
          <w:marLeft w:val="0"/>
          <w:marRight w:val="0"/>
          <w:marTop w:val="0"/>
          <w:marBottom w:val="0"/>
          <w:divBdr>
            <w:top w:val="none" w:sz="0" w:space="0" w:color="auto"/>
            <w:left w:val="none" w:sz="0" w:space="0" w:color="auto"/>
            <w:bottom w:val="none" w:sz="0" w:space="0" w:color="auto"/>
            <w:right w:val="none" w:sz="0" w:space="0" w:color="auto"/>
          </w:divBdr>
          <w:divsChild>
            <w:div w:id="527334172">
              <w:marLeft w:val="0"/>
              <w:marRight w:val="0"/>
              <w:marTop w:val="0"/>
              <w:marBottom w:val="0"/>
              <w:divBdr>
                <w:top w:val="none" w:sz="0" w:space="0" w:color="auto"/>
                <w:left w:val="none" w:sz="0" w:space="0" w:color="auto"/>
                <w:bottom w:val="none" w:sz="0" w:space="0" w:color="auto"/>
                <w:right w:val="none" w:sz="0" w:space="0" w:color="auto"/>
              </w:divBdr>
              <w:divsChild>
                <w:div w:id="91766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847639">
      <w:bodyDiv w:val="1"/>
      <w:marLeft w:val="0"/>
      <w:marRight w:val="0"/>
      <w:marTop w:val="0"/>
      <w:marBottom w:val="0"/>
      <w:divBdr>
        <w:top w:val="none" w:sz="0" w:space="0" w:color="auto"/>
        <w:left w:val="none" w:sz="0" w:space="0" w:color="auto"/>
        <w:bottom w:val="none" w:sz="0" w:space="0" w:color="auto"/>
        <w:right w:val="none" w:sz="0" w:space="0" w:color="auto"/>
      </w:divBdr>
    </w:div>
    <w:div w:id="256644473">
      <w:bodyDiv w:val="1"/>
      <w:marLeft w:val="0"/>
      <w:marRight w:val="0"/>
      <w:marTop w:val="0"/>
      <w:marBottom w:val="0"/>
      <w:divBdr>
        <w:top w:val="none" w:sz="0" w:space="0" w:color="auto"/>
        <w:left w:val="none" w:sz="0" w:space="0" w:color="auto"/>
        <w:bottom w:val="none" w:sz="0" w:space="0" w:color="auto"/>
        <w:right w:val="none" w:sz="0" w:space="0" w:color="auto"/>
      </w:divBdr>
      <w:divsChild>
        <w:div w:id="826556183">
          <w:marLeft w:val="0"/>
          <w:marRight w:val="0"/>
          <w:marTop w:val="0"/>
          <w:marBottom w:val="0"/>
          <w:divBdr>
            <w:top w:val="none" w:sz="0" w:space="0" w:color="auto"/>
            <w:left w:val="none" w:sz="0" w:space="0" w:color="auto"/>
            <w:bottom w:val="none" w:sz="0" w:space="0" w:color="auto"/>
            <w:right w:val="none" w:sz="0" w:space="0" w:color="auto"/>
          </w:divBdr>
        </w:div>
        <w:div w:id="1888376879">
          <w:marLeft w:val="0"/>
          <w:marRight w:val="0"/>
          <w:marTop w:val="0"/>
          <w:marBottom w:val="0"/>
          <w:divBdr>
            <w:top w:val="none" w:sz="0" w:space="0" w:color="auto"/>
            <w:left w:val="none" w:sz="0" w:space="0" w:color="auto"/>
            <w:bottom w:val="none" w:sz="0" w:space="0" w:color="auto"/>
            <w:right w:val="none" w:sz="0" w:space="0" w:color="auto"/>
          </w:divBdr>
        </w:div>
        <w:div w:id="1870021617">
          <w:marLeft w:val="0"/>
          <w:marRight w:val="0"/>
          <w:marTop w:val="0"/>
          <w:marBottom w:val="0"/>
          <w:divBdr>
            <w:top w:val="none" w:sz="0" w:space="0" w:color="auto"/>
            <w:left w:val="none" w:sz="0" w:space="0" w:color="auto"/>
            <w:bottom w:val="none" w:sz="0" w:space="0" w:color="auto"/>
            <w:right w:val="none" w:sz="0" w:space="0" w:color="auto"/>
          </w:divBdr>
          <w:divsChild>
            <w:div w:id="217329490">
              <w:marLeft w:val="0"/>
              <w:marRight w:val="0"/>
              <w:marTop w:val="0"/>
              <w:marBottom w:val="0"/>
              <w:divBdr>
                <w:top w:val="none" w:sz="0" w:space="0" w:color="auto"/>
                <w:left w:val="none" w:sz="0" w:space="0" w:color="auto"/>
                <w:bottom w:val="none" w:sz="0" w:space="0" w:color="auto"/>
                <w:right w:val="none" w:sz="0" w:space="0" w:color="auto"/>
              </w:divBdr>
              <w:divsChild>
                <w:div w:id="282158191">
                  <w:marLeft w:val="0"/>
                  <w:marRight w:val="0"/>
                  <w:marTop w:val="0"/>
                  <w:marBottom w:val="0"/>
                  <w:divBdr>
                    <w:top w:val="none" w:sz="0" w:space="0" w:color="auto"/>
                    <w:left w:val="none" w:sz="0" w:space="0" w:color="auto"/>
                    <w:bottom w:val="none" w:sz="0" w:space="0" w:color="auto"/>
                    <w:right w:val="none" w:sz="0" w:space="0" w:color="auto"/>
                  </w:divBdr>
                  <w:divsChild>
                    <w:div w:id="2122609532">
                      <w:marLeft w:val="0"/>
                      <w:marRight w:val="0"/>
                      <w:marTop w:val="0"/>
                      <w:marBottom w:val="0"/>
                      <w:divBdr>
                        <w:top w:val="none" w:sz="0" w:space="0" w:color="auto"/>
                        <w:left w:val="none" w:sz="0" w:space="0" w:color="auto"/>
                        <w:bottom w:val="none" w:sz="0" w:space="0" w:color="auto"/>
                        <w:right w:val="none" w:sz="0" w:space="0" w:color="auto"/>
                      </w:divBdr>
                      <w:divsChild>
                        <w:div w:id="1850363389">
                          <w:marLeft w:val="0"/>
                          <w:marRight w:val="0"/>
                          <w:marTop w:val="0"/>
                          <w:marBottom w:val="0"/>
                          <w:divBdr>
                            <w:top w:val="none" w:sz="0" w:space="0" w:color="auto"/>
                            <w:left w:val="none" w:sz="0" w:space="0" w:color="auto"/>
                            <w:bottom w:val="none" w:sz="0" w:space="0" w:color="auto"/>
                            <w:right w:val="none" w:sz="0" w:space="0" w:color="auto"/>
                          </w:divBdr>
                          <w:divsChild>
                            <w:div w:id="784615085">
                              <w:marLeft w:val="0"/>
                              <w:marRight w:val="0"/>
                              <w:marTop w:val="0"/>
                              <w:marBottom w:val="0"/>
                              <w:divBdr>
                                <w:top w:val="none" w:sz="0" w:space="0" w:color="auto"/>
                                <w:left w:val="none" w:sz="0" w:space="0" w:color="auto"/>
                                <w:bottom w:val="none" w:sz="0" w:space="0" w:color="auto"/>
                                <w:right w:val="none" w:sz="0" w:space="0" w:color="auto"/>
                              </w:divBdr>
                              <w:divsChild>
                                <w:div w:id="993025699">
                                  <w:marLeft w:val="0"/>
                                  <w:marRight w:val="0"/>
                                  <w:marTop w:val="0"/>
                                  <w:marBottom w:val="0"/>
                                  <w:divBdr>
                                    <w:top w:val="none" w:sz="0" w:space="0" w:color="auto"/>
                                    <w:left w:val="none" w:sz="0" w:space="0" w:color="auto"/>
                                    <w:bottom w:val="none" w:sz="0" w:space="0" w:color="auto"/>
                                    <w:right w:val="none" w:sz="0" w:space="0" w:color="auto"/>
                                  </w:divBdr>
                                  <w:divsChild>
                                    <w:div w:id="658119046">
                                      <w:marLeft w:val="0"/>
                                      <w:marRight w:val="0"/>
                                      <w:marTop w:val="0"/>
                                      <w:marBottom w:val="0"/>
                                      <w:divBdr>
                                        <w:top w:val="none" w:sz="0" w:space="0" w:color="auto"/>
                                        <w:left w:val="none" w:sz="0" w:space="0" w:color="auto"/>
                                        <w:bottom w:val="none" w:sz="0" w:space="0" w:color="auto"/>
                                        <w:right w:val="none" w:sz="0" w:space="0" w:color="auto"/>
                                      </w:divBdr>
                                      <w:divsChild>
                                        <w:div w:id="495846201">
                                          <w:marLeft w:val="0"/>
                                          <w:marRight w:val="0"/>
                                          <w:marTop w:val="0"/>
                                          <w:marBottom w:val="0"/>
                                          <w:divBdr>
                                            <w:top w:val="none" w:sz="0" w:space="0" w:color="auto"/>
                                            <w:left w:val="none" w:sz="0" w:space="0" w:color="auto"/>
                                            <w:bottom w:val="none" w:sz="0" w:space="0" w:color="auto"/>
                                            <w:right w:val="none" w:sz="0" w:space="0" w:color="auto"/>
                                          </w:divBdr>
                                          <w:divsChild>
                                            <w:div w:id="347296634">
                                              <w:marLeft w:val="0"/>
                                              <w:marRight w:val="0"/>
                                              <w:marTop w:val="0"/>
                                              <w:marBottom w:val="0"/>
                                              <w:divBdr>
                                                <w:top w:val="none" w:sz="0" w:space="0" w:color="auto"/>
                                                <w:left w:val="none" w:sz="0" w:space="0" w:color="auto"/>
                                                <w:bottom w:val="none" w:sz="0" w:space="0" w:color="auto"/>
                                                <w:right w:val="none" w:sz="0" w:space="0" w:color="auto"/>
                                              </w:divBdr>
                                              <w:divsChild>
                                                <w:div w:id="378672196">
                                                  <w:marLeft w:val="0"/>
                                                  <w:marRight w:val="0"/>
                                                  <w:marTop w:val="0"/>
                                                  <w:marBottom w:val="0"/>
                                                  <w:divBdr>
                                                    <w:top w:val="none" w:sz="0" w:space="0" w:color="auto"/>
                                                    <w:left w:val="none" w:sz="0" w:space="0" w:color="auto"/>
                                                    <w:bottom w:val="none" w:sz="0" w:space="0" w:color="auto"/>
                                                    <w:right w:val="none" w:sz="0" w:space="0" w:color="auto"/>
                                                  </w:divBdr>
                                                  <w:divsChild>
                                                    <w:div w:id="59941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3052271">
      <w:bodyDiv w:val="1"/>
      <w:marLeft w:val="0"/>
      <w:marRight w:val="0"/>
      <w:marTop w:val="0"/>
      <w:marBottom w:val="0"/>
      <w:divBdr>
        <w:top w:val="none" w:sz="0" w:space="0" w:color="auto"/>
        <w:left w:val="none" w:sz="0" w:space="0" w:color="auto"/>
        <w:bottom w:val="none" w:sz="0" w:space="0" w:color="auto"/>
        <w:right w:val="none" w:sz="0" w:space="0" w:color="auto"/>
      </w:divBdr>
    </w:div>
    <w:div w:id="342321968">
      <w:bodyDiv w:val="1"/>
      <w:marLeft w:val="0"/>
      <w:marRight w:val="0"/>
      <w:marTop w:val="0"/>
      <w:marBottom w:val="0"/>
      <w:divBdr>
        <w:top w:val="none" w:sz="0" w:space="0" w:color="auto"/>
        <w:left w:val="none" w:sz="0" w:space="0" w:color="auto"/>
        <w:bottom w:val="none" w:sz="0" w:space="0" w:color="auto"/>
        <w:right w:val="none" w:sz="0" w:space="0" w:color="auto"/>
      </w:divBdr>
    </w:div>
    <w:div w:id="376709152">
      <w:bodyDiv w:val="1"/>
      <w:marLeft w:val="0"/>
      <w:marRight w:val="0"/>
      <w:marTop w:val="0"/>
      <w:marBottom w:val="0"/>
      <w:divBdr>
        <w:top w:val="none" w:sz="0" w:space="0" w:color="auto"/>
        <w:left w:val="none" w:sz="0" w:space="0" w:color="auto"/>
        <w:bottom w:val="none" w:sz="0" w:space="0" w:color="auto"/>
        <w:right w:val="none" w:sz="0" w:space="0" w:color="auto"/>
      </w:divBdr>
    </w:div>
    <w:div w:id="392779570">
      <w:bodyDiv w:val="1"/>
      <w:marLeft w:val="0"/>
      <w:marRight w:val="0"/>
      <w:marTop w:val="0"/>
      <w:marBottom w:val="0"/>
      <w:divBdr>
        <w:top w:val="none" w:sz="0" w:space="0" w:color="auto"/>
        <w:left w:val="none" w:sz="0" w:space="0" w:color="auto"/>
        <w:bottom w:val="none" w:sz="0" w:space="0" w:color="auto"/>
        <w:right w:val="none" w:sz="0" w:space="0" w:color="auto"/>
      </w:divBdr>
      <w:divsChild>
        <w:div w:id="316543238">
          <w:marLeft w:val="0"/>
          <w:marRight w:val="0"/>
          <w:marTop w:val="0"/>
          <w:marBottom w:val="0"/>
          <w:divBdr>
            <w:top w:val="none" w:sz="0" w:space="0" w:color="auto"/>
            <w:left w:val="none" w:sz="0" w:space="0" w:color="auto"/>
            <w:bottom w:val="none" w:sz="0" w:space="0" w:color="auto"/>
            <w:right w:val="none" w:sz="0" w:space="0" w:color="auto"/>
          </w:divBdr>
          <w:divsChild>
            <w:div w:id="14507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224886">
      <w:bodyDiv w:val="1"/>
      <w:marLeft w:val="0"/>
      <w:marRight w:val="0"/>
      <w:marTop w:val="0"/>
      <w:marBottom w:val="0"/>
      <w:divBdr>
        <w:top w:val="none" w:sz="0" w:space="0" w:color="auto"/>
        <w:left w:val="none" w:sz="0" w:space="0" w:color="auto"/>
        <w:bottom w:val="none" w:sz="0" w:space="0" w:color="auto"/>
        <w:right w:val="none" w:sz="0" w:space="0" w:color="auto"/>
      </w:divBdr>
    </w:div>
    <w:div w:id="585068363">
      <w:bodyDiv w:val="1"/>
      <w:marLeft w:val="0"/>
      <w:marRight w:val="0"/>
      <w:marTop w:val="0"/>
      <w:marBottom w:val="0"/>
      <w:divBdr>
        <w:top w:val="none" w:sz="0" w:space="0" w:color="auto"/>
        <w:left w:val="none" w:sz="0" w:space="0" w:color="auto"/>
        <w:bottom w:val="none" w:sz="0" w:space="0" w:color="auto"/>
        <w:right w:val="none" w:sz="0" w:space="0" w:color="auto"/>
      </w:divBdr>
    </w:div>
    <w:div w:id="697970461">
      <w:bodyDiv w:val="1"/>
      <w:marLeft w:val="0"/>
      <w:marRight w:val="0"/>
      <w:marTop w:val="0"/>
      <w:marBottom w:val="0"/>
      <w:divBdr>
        <w:top w:val="none" w:sz="0" w:space="0" w:color="auto"/>
        <w:left w:val="none" w:sz="0" w:space="0" w:color="auto"/>
        <w:bottom w:val="none" w:sz="0" w:space="0" w:color="auto"/>
        <w:right w:val="none" w:sz="0" w:space="0" w:color="auto"/>
      </w:divBdr>
      <w:divsChild>
        <w:div w:id="370420890">
          <w:marLeft w:val="0"/>
          <w:marRight w:val="0"/>
          <w:marTop w:val="0"/>
          <w:marBottom w:val="0"/>
          <w:divBdr>
            <w:top w:val="none" w:sz="0" w:space="0" w:color="auto"/>
            <w:left w:val="none" w:sz="0" w:space="0" w:color="auto"/>
            <w:bottom w:val="none" w:sz="0" w:space="0" w:color="auto"/>
            <w:right w:val="none" w:sz="0" w:space="0" w:color="auto"/>
          </w:divBdr>
          <w:divsChild>
            <w:div w:id="80905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78345">
      <w:bodyDiv w:val="1"/>
      <w:marLeft w:val="0"/>
      <w:marRight w:val="0"/>
      <w:marTop w:val="0"/>
      <w:marBottom w:val="0"/>
      <w:divBdr>
        <w:top w:val="none" w:sz="0" w:space="0" w:color="auto"/>
        <w:left w:val="none" w:sz="0" w:space="0" w:color="auto"/>
        <w:bottom w:val="none" w:sz="0" w:space="0" w:color="auto"/>
        <w:right w:val="none" w:sz="0" w:space="0" w:color="auto"/>
      </w:divBdr>
    </w:div>
    <w:div w:id="826475457">
      <w:bodyDiv w:val="1"/>
      <w:marLeft w:val="0"/>
      <w:marRight w:val="0"/>
      <w:marTop w:val="0"/>
      <w:marBottom w:val="0"/>
      <w:divBdr>
        <w:top w:val="none" w:sz="0" w:space="0" w:color="auto"/>
        <w:left w:val="none" w:sz="0" w:space="0" w:color="auto"/>
        <w:bottom w:val="none" w:sz="0" w:space="0" w:color="auto"/>
        <w:right w:val="none" w:sz="0" w:space="0" w:color="auto"/>
      </w:divBdr>
    </w:div>
    <w:div w:id="861554177">
      <w:bodyDiv w:val="1"/>
      <w:marLeft w:val="0"/>
      <w:marRight w:val="0"/>
      <w:marTop w:val="0"/>
      <w:marBottom w:val="0"/>
      <w:divBdr>
        <w:top w:val="none" w:sz="0" w:space="0" w:color="auto"/>
        <w:left w:val="none" w:sz="0" w:space="0" w:color="auto"/>
        <w:bottom w:val="none" w:sz="0" w:space="0" w:color="auto"/>
        <w:right w:val="none" w:sz="0" w:space="0" w:color="auto"/>
      </w:divBdr>
    </w:div>
    <w:div w:id="873158525">
      <w:bodyDiv w:val="1"/>
      <w:marLeft w:val="0"/>
      <w:marRight w:val="0"/>
      <w:marTop w:val="0"/>
      <w:marBottom w:val="0"/>
      <w:divBdr>
        <w:top w:val="none" w:sz="0" w:space="0" w:color="auto"/>
        <w:left w:val="none" w:sz="0" w:space="0" w:color="auto"/>
        <w:bottom w:val="none" w:sz="0" w:space="0" w:color="auto"/>
        <w:right w:val="none" w:sz="0" w:space="0" w:color="auto"/>
      </w:divBdr>
    </w:div>
    <w:div w:id="881019489">
      <w:bodyDiv w:val="1"/>
      <w:marLeft w:val="0"/>
      <w:marRight w:val="0"/>
      <w:marTop w:val="0"/>
      <w:marBottom w:val="0"/>
      <w:divBdr>
        <w:top w:val="none" w:sz="0" w:space="0" w:color="auto"/>
        <w:left w:val="none" w:sz="0" w:space="0" w:color="auto"/>
        <w:bottom w:val="none" w:sz="0" w:space="0" w:color="auto"/>
        <w:right w:val="none" w:sz="0" w:space="0" w:color="auto"/>
      </w:divBdr>
    </w:div>
    <w:div w:id="958800365">
      <w:bodyDiv w:val="1"/>
      <w:marLeft w:val="0"/>
      <w:marRight w:val="0"/>
      <w:marTop w:val="0"/>
      <w:marBottom w:val="0"/>
      <w:divBdr>
        <w:top w:val="none" w:sz="0" w:space="0" w:color="auto"/>
        <w:left w:val="none" w:sz="0" w:space="0" w:color="auto"/>
        <w:bottom w:val="none" w:sz="0" w:space="0" w:color="auto"/>
        <w:right w:val="none" w:sz="0" w:space="0" w:color="auto"/>
      </w:divBdr>
    </w:div>
    <w:div w:id="984161956">
      <w:bodyDiv w:val="1"/>
      <w:marLeft w:val="0"/>
      <w:marRight w:val="0"/>
      <w:marTop w:val="0"/>
      <w:marBottom w:val="0"/>
      <w:divBdr>
        <w:top w:val="none" w:sz="0" w:space="0" w:color="auto"/>
        <w:left w:val="none" w:sz="0" w:space="0" w:color="auto"/>
        <w:bottom w:val="none" w:sz="0" w:space="0" w:color="auto"/>
        <w:right w:val="none" w:sz="0" w:space="0" w:color="auto"/>
      </w:divBdr>
    </w:div>
    <w:div w:id="1031105139">
      <w:bodyDiv w:val="1"/>
      <w:marLeft w:val="0"/>
      <w:marRight w:val="0"/>
      <w:marTop w:val="0"/>
      <w:marBottom w:val="0"/>
      <w:divBdr>
        <w:top w:val="none" w:sz="0" w:space="0" w:color="auto"/>
        <w:left w:val="none" w:sz="0" w:space="0" w:color="auto"/>
        <w:bottom w:val="none" w:sz="0" w:space="0" w:color="auto"/>
        <w:right w:val="none" w:sz="0" w:space="0" w:color="auto"/>
      </w:divBdr>
    </w:div>
    <w:div w:id="1047023566">
      <w:bodyDiv w:val="1"/>
      <w:marLeft w:val="0"/>
      <w:marRight w:val="0"/>
      <w:marTop w:val="0"/>
      <w:marBottom w:val="0"/>
      <w:divBdr>
        <w:top w:val="none" w:sz="0" w:space="0" w:color="auto"/>
        <w:left w:val="none" w:sz="0" w:space="0" w:color="auto"/>
        <w:bottom w:val="none" w:sz="0" w:space="0" w:color="auto"/>
        <w:right w:val="none" w:sz="0" w:space="0" w:color="auto"/>
      </w:divBdr>
      <w:divsChild>
        <w:div w:id="905385413">
          <w:marLeft w:val="0"/>
          <w:marRight w:val="0"/>
          <w:marTop w:val="0"/>
          <w:marBottom w:val="0"/>
          <w:divBdr>
            <w:top w:val="none" w:sz="0" w:space="0" w:color="auto"/>
            <w:left w:val="none" w:sz="0" w:space="0" w:color="auto"/>
            <w:bottom w:val="none" w:sz="0" w:space="0" w:color="auto"/>
            <w:right w:val="none" w:sz="0" w:space="0" w:color="auto"/>
          </w:divBdr>
          <w:divsChild>
            <w:div w:id="155118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32669">
      <w:bodyDiv w:val="1"/>
      <w:marLeft w:val="0"/>
      <w:marRight w:val="0"/>
      <w:marTop w:val="0"/>
      <w:marBottom w:val="0"/>
      <w:divBdr>
        <w:top w:val="none" w:sz="0" w:space="0" w:color="auto"/>
        <w:left w:val="none" w:sz="0" w:space="0" w:color="auto"/>
        <w:bottom w:val="none" w:sz="0" w:space="0" w:color="auto"/>
        <w:right w:val="none" w:sz="0" w:space="0" w:color="auto"/>
      </w:divBdr>
    </w:div>
    <w:div w:id="1140422790">
      <w:bodyDiv w:val="1"/>
      <w:marLeft w:val="0"/>
      <w:marRight w:val="0"/>
      <w:marTop w:val="0"/>
      <w:marBottom w:val="0"/>
      <w:divBdr>
        <w:top w:val="none" w:sz="0" w:space="0" w:color="auto"/>
        <w:left w:val="none" w:sz="0" w:space="0" w:color="auto"/>
        <w:bottom w:val="none" w:sz="0" w:space="0" w:color="auto"/>
        <w:right w:val="none" w:sz="0" w:space="0" w:color="auto"/>
      </w:divBdr>
    </w:div>
    <w:div w:id="1217232865">
      <w:bodyDiv w:val="1"/>
      <w:marLeft w:val="0"/>
      <w:marRight w:val="0"/>
      <w:marTop w:val="0"/>
      <w:marBottom w:val="0"/>
      <w:divBdr>
        <w:top w:val="none" w:sz="0" w:space="0" w:color="auto"/>
        <w:left w:val="none" w:sz="0" w:space="0" w:color="auto"/>
        <w:bottom w:val="none" w:sz="0" w:space="0" w:color="auto"/>
        <w:right w:val="none" w:sz="0" w:space="0" w:color="auto"/>
      </w:divBdr>
    </w:div>
    <w:div w:id="1287542678">
      <w:bodyDiv w:val="1"/>
      <w:marLeft w:val="0"/>
      <w:marRight w:val="0"/>
      <w:marTop w:val="0"/>
      <w:marBottom w:val="0"/>
      <w:divBdr>
        <w:top w:val="none" w:sz="0" w:space="0" w:color="auto"/>
        <w:left w:val="none" w:sz="0" w:space="0" w:color="auto"/>
        <w:bottom w:val="none" w:sz="0" w:space="0" w:color="auto"/>
        <w:right w:val="none" w:sz="0" w:space="0" w:color="auto"/>
      </w:divBdr>
      <w:divsChild>
        <w:div w:id="145896136">
          <w:marLeft w:val="0"/>
          <w:marRight w:val="0"/>
          <w:marTop w:val="0"/>
          <w:marBottom w:val="0"/>
          <w:divBdr>
            <w:top w:val="none" w:sz="0" w:space="0" w:color="auto"/>
            <w:left w:val="none" w:sz="0" w:space="0" w:color="auto"/>
            <w:bottom w:val="none" w:sz="0" w:space="0" w:color="auto"/>
            <w:right w:val="none" w:sz="0" w:space="0" w:color="auto"/>
          </w:divBdr>
          <w:divsChild>
            <w:div w:id="56888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86205">
      <w:bodyDiv w:val="1"/>
      <w:marLeft w:val="0"/>
      <w:marRight w:val="0"/>
      <w:marTop w:val="0"/>
      <w:marBottom w:val="0"/>
      <w:divBdr>
        <w:top w:val="none" w:sz="0" w:space="0" w:color="auto"/>
        <w:left w:val="none" w:sz="0" w:space="0" w:color="auto"/>
        <w:bottom w:val="none" w:sz="0" w:space="0" w:color="auto"/>
        <w:right w:val="none" w:sz="0" w:space="0" w:color="auto"/>
      </w:divBdr>
    </w:div>
    <w:div w:id="1305044187">
      <w:bodyDiv w:val="1"/>
      <w:marLeft w:val="0"/>
      <w:marRight w:val="0"/>
      <w:marTop w:val="0"/>
      <w:marBottom w:val="0"/>
      <w:divBdr>
        <w:top w:val="none" w:sz="0" w:space="0" w:color="auto"/>
        <w:left w:val="none" w:sz="0" w:space="0" w:color="auto"/>
        <w:bottom w:val="none" w:sz="0" w:space="0" w:color="auto"/>
        <w:right w:val="none" w:sz="0" w:space="0" w:color="auto"/>
      </w:divBdr>
    </w:div>
    <w:div w:id="1323894716">
      <w:bodyDiv w:val="1"/>
      <w:marLeft w:val="0"/>
      <w:marRight w:val="0"/>
      <w:marTop w:val="0"/>
      <w:marBottom w:val="0"/>
      <w:divBdr>
        <w:top w:val="none" w:sz="0" w:space="0" w:color="auto"/>
        <w:left w:val="none" w:sz="0" w:space="0" w:color="auto"/>
        <w:bottom w:val="none" w:sz="0" w:space="0" w:color="auto"/>
        <w:right w:val="none" w:sz="0" w:space="0" w:color="auto"/>
      </w:divBdr>
    </w:div>
    <w:div w:id="1640501404">
      <w:bodyDiv w:val="1"/>
      <w:marLeft w:val="0"/>
      <w:marRight w:val="0"/>
      <w:marTop w:val="0"/>
      <w:marBottom w:val="0"/>
      <w:divBdr>
        <w:top w:val="none" w:sz="0" w:space="0" w:color="auto"/>
        <w:left w:val="none" w:sz="0" w:space="0" w:color="auto"/>
        <w:bottom w:val="none" w:sz="0" w:space="0" w:color="auto"/>
        <w:right w:val="none" w:sz="0" w:space="0" w:color="auto"/>
      </w:divBdr>
    </w:div>
    <w:div w:id="1801460367">
      <w:bodyDiv w:val="1"/>
      <w:marLeft w:val="0"/>
      <w:marRight w:val="0"/>
      <w:marTop w:val="0"/>
      <w:marBottom w:val="0"/>
      <w:divBdr>
        <w:top w:val="none" w:sz="0" w:space="0" w:color="auto"/>
        <w:left w:val="none" w:sz="0" w:space="0" w:color="auto"/>
        <w:bottom w:val="none" w:sz="0" w:space="0" w:color="auto"/>
        <w:right w:val="none" w:sz="0" w:space="0" w:color="auto"/>
      </w:divBdr>
      <w:divsChild>
        <w:div w:id="194271264">
          <w:marLeft w:val="0"/>
          <w:marRight w:val="0"/>
          <w:marTop w:val="0"/>
          <w:marBottom w:val="0"/>
          <w:divBdr>
            <w:top w:val="none" w:sz="0" w:space="0" w:color="auto"/>
            <w:left w:val="none" w:sz="0" w:space="0" w:color="auto"/>
            <w:bottom w:val="none" w:sz="0" w:space="0" w:color="auto"/>
            <w:right w:val="none" w:sz="0" w:space="0" w:color="auto"/>
          </w:divBdr>
          <w:divsChild>
            <w:div w:id="1999994515">
              <w:marLeft w:val="0"/>
              <w:marRight w:val="0"/>
              <w:marTop w:val="0"/>
              <w:marBottom w:val="0"/>
              <w:divBdr>
                <w:top w:val="none" w:sz="0" w:space="0" w:color="auto"/>
                <w:left w:val="none" w:sz="0" w:space="0" w:color="auto"/>
                <w:bottom w:val="none" w:sz="0" w:space="0" w:color="auto"/>
                <w:right w:val="none" w:sz="0" w:space="0" w:color="auto"/>
              </w:divBdr>
              <w:divsChild>
                <w:div w:id="1673951100">
                  <w:marLeft w:val="0"/>
                  <w:marRight w:val="0"/>
                  <w:marTop w:val="0"/>
                  <w:marBottom w:val="0"/>
                  <w:divBdr>
                    <w:top w:val="none" w:sz="0" w:space="0" w:color="auto"/>
                    <w:left w:val="none" w:sz="0" w:space="0" w:color="auto"/>
                    <w:bottom w:val="none" w:sz="0" w:space="0" w:color="auto"/>
                    <w:right w:val="none" w:sz="0" w:space="0" w:color="auto"/>
                  </w:divBdr>
                  <w:divsChild>
                    <w:div w:id="1745644451">
                      <w:marLeft w:val="0"/>
                      <w:marRight w:val="0"/>
                      <w:marTop w:val="0"/>
                      <w:marBottom w:val="0"/>
                      <w:divBdr>
                        <w:top w:val="none" w:sz="0" w:space="0" w:color="auto"/>
                        <w:left w:val="none" w:sz="0" w:space="0" w:color="auto"/>
                        <w:bottom w:val="none" w:sz="0" w:space="0" w:color="auto"/>
                        <w:right w:val="none" w:sz="0" w:space="0" w:color="auto"/>
                      </w:divBdr>
                      <w:divsChild>
                        <w:div w:id="929853645">
                          <w:marLeft w:val="0"/>
                          <w:marRight w:val="0"/>
                          <w:marTop w:val="0"/>
                          <w:marBottom w:val="0"/>
                          <w:divBdr>
                            <w:top w:val="none" w:sz="0" w:space="0" w:color="auto"/>
                            <w:left w:val="none" w:sz="0" w:space="0" w:color="auto"/>
                            <w:bottom w:val="none" w:sz="0" w:space="0" w:color="auto"/>
                            <w:right w:val="none" w:sz="0" w:space="0" w:color="auto"/>
                          </w:divBdr>
                          <w:divsChild>
                            <w:div w:id="165559575">
                              <w:marLeft w:val="0"/>
                              <w:marRight w:val="0"/>
                              <w:marTop w:val="0"/>
                              <w:marBottom w:val="0"/>
                              <w:divBdr>
                                <w:top w:val="none" w:sz="0" w:space="0" w:color="auto"/>
                                <w:left w:val="none" w:sz="0" w:space="0" w:color="auto"/>
                                <w:bottom w:val="none" w:sz="0" w:space="0" w:color="auto"/>
                                <w:right w:val="none" w:sz="0" w:space="0" w:color="auto"/>
                              </w:divBdr>
                            </w:div>
                            <w:div w:id="458914145">
                              <w:marLeft w:val="0"/>
                              <w:marRight w:val="0"/>
                              <w:marTop w:val="0"/>
                              <w:marBottom w:val="0"/>
                              <w:divBdr>
                                <w:top w:val="none" w:sz="0" w:space="0" w:color="auto"/>
                                <w:left w:val="none" w:sz="0" w:space="0" w:color="auto"/>
                                <w:bottom w:val="none" w:sz="0" w:space="0" w:color="auto"/>
                                <w:right w:val="none" w:sz="0" w:space="0" w:color="auto"/>
                              </w:divBdr>
                              <w:divsChild>
                                <w:div w:id="773595616">
                                  <w:marLeft w:val="0"/>
                                  <w:marRight w:val="0"/>
                                  <w:marTop w:val="0"/>
                                  <w:marBottom w:val="0"/>
                                  <w:divBdr>
                                    <w:top w:val="none" w:sz="0" w:space="0" w:color="auto"/>
                                    <w:left w:val="none" w:sz="0" w:space="0" w:color="auto"/>
                                    <w:bottom w:val="none" w:sz="0" w:space="0" w:color="auto"/>
                                    <w:right w:val="none" w:sz="0" w:space="0" w:color="auto"/>
                                  </w:divBdr>
                                  <w:divsChild>
                                    <w:div w:id="872812894">
                                      <w:marLeft w:val="0"/>
                                      <w:marRight w:val="0"/>
                                      <w:marTop w:val="0"/>
                                      <w:marBottom w:val="0"/>
                                      <w:divBdr>
                                        <w:top w:val="none" w:sz="0" w:space="0" w:color="auto"/>
                                        <w:left w:val="none" w:sz="0" w:space="0" w:color="auto"/>
                                        <w:bottom w:val="none" w:sz="0" w:space="0" w:color="auto"/>
                                        <w:right w:val="none" w:sz="0" w:space="0" w:color="auto"/>
                                      </w:divBdr>
                                    </w:div>
                                    <w:div w:id="142025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115412">
                          <w:marLeft w:val="0"/>
                          <w:marRight w:val="0"/>
                          <w:marTop w:val="0"/>
                          <w:marBottom w:val="0"/>
                          <w:divBdr>
                            <w:top w:val="none" w:sz="0" w:space="0" w:color="auto"/>
                            <w:left w:val="none" w:sz="0" w:space="0" w:color="auto"/>
                            <w:bottom w:val="none" w:sz="0" w:space="0" w:color="auto"/>
                            <w:right w:val="none" w:sz="0" w:space="0" w:color="auto"/>
                          </w:divBdr>
                          <w:divsChild>
                            <w:div w:id="1818649719">
                              <w:marLeft w:val="0"/>
                              <w:marRight w:val="0"/>
                              <w:marTop w:val="0"/>
                              <w:marBottom w:val="0"/>
                              <w:divBdr>
                                <w:top w:val="none" w:sz="0" w:space="0" w:color="auto"/>
                                <w:left w:val="none" w:sz="0" w:space="0" w:color="auto"/>
                                <w:bottom w:val="none" w:sz="0" w:space="0" w:color="auto"/>
                                <w:right w:val="none" w:sz="0" w:space="0" w:color="auto"/>
                              </w:divBdr>
                            </w:div>
                            <w:div w:id="1927229105">
                              <w:marLeft w:val="0"/>
                              <w:marRight w:val="0"/>
                              <w:marTop w:val="0"/>
                              <w:marBottom w:val="0"/>
                              <w:divBdr>
                                <w:top w:val="none" w:sz="0" w:space="0" w:color="auto"/>
                                <w:left w:val="none" w:sz="0" w:space="0" w:color="auto"/>
                                <w:bottom w:val="none" w:sz="0" w:space="0" w:color="auto"/>
                                <w:right w:val="none" w:sz="0" w:space="0" w:color="auto"/>
                              </w:divBdr>
                              <w:divsChild>
                                <w:div w:id="1906138355">
                                  <w:marLeft w:val="0"/>
                                  <w:marRight w:val="0"/>
                                  <w:marTop w:val="0"/>
                                  <w:marBottom w:val="0"/>
                                  <w:divBdr>
                                    <w:top w:val="none" w:sz="0" w:space="0" w:color="auto"/>
                                    <w:left w:val="none" w:sz="0" w:space="0" w:color="auto"/>
                                    <w:bottom w:val="none" w:sz="0" w:space="0" w:color="auto"/>
                                    <w:right w:val="none" w:sz="0" w:space="0" w:color="auto"/>
                                  </w:divBdr>
                                  <w:divsChild>
                                    <w:div w:id="1152022472">
                                      <w:marLeft w:val="0"/>
                                      <w:marRight w:val="0"/>
                                      <w:marTop w:val="0"/>
                                      <w:marBottom w:val="0"/>
                                      <w:divBdr>
                                        <w:top w:val="none" w:sz="0" w:space="0" w:color="auto"/>
                                        <w:left w:val="none" w:sz="0" w:space="0" w:color="auto"/>
                                        <w:bottom w:val="none" w:sz="0" w:space="0" w:color="auto"/>
                                        <w:right w:val="none" w:sz="0" w:space="0" w:color="auto"/>
                                      </w:divBdr>
                                    </w:div>
                                    <w:div w:id="1461067641">
                                      <w:marLeft w:val="0"/>
                                      <w:marRight w:val="0"/>
                                      <w:marTop w:val="0"/>
                                      <w:marBottom w:val="0"/>
                                      <w:divBdr>
                                        <w:top w:val="none" w:sz="0" w:space="0" w:color="auto"/>
                                        <w:left w:val="none" w:sz="0" w:space="0" w:color="auto"/>
                                        <w:bottom w:val="none" w:sz="0" w:space="0" w:color="auto"/>
                                        <w:right w:val="none" w:sz="0" w:space="0" w:color="auto"/>
                                      </w:divBdr>
                                    </w:div>
                                    <w:div w:id="200543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952711">
                          <w:marLeft w:val="0"/>
                          <w:marRight w:val="0"/>
                          <w:marTop w:val="0"/>
                          <w:marBottom w:val="0"/>
                          <w:divBdr>
                            <w:top w:val="none" w:sz="0" w:space="0" w:color="auto"/>
                            <w:left w:val="none" w:sz="0" w:space="0" w:color="auto"/>
                            <w:bottom w:val="none" w:sz="0" w:space="0" w:color="auto"/>
                            <w:right w:val="none" w:sz="0" w:space="0" w:color="auto"/>
                          </w:divBdr>
                          <w:divsChild>
                            <w:div w:id="269825409">
                              <w:marLeft w:val="0"/>
                              <w:marRight w:val="0"/>
                              <w:marTop w:val="0"/>
                              <w:marBottom w:val="0"/>
                              <w:divBdr>
                                <w:top w:val="none" w:sz="0" w:space="0" w:color="auto"/>
                                <w:left w:val="none" w:sz="0" w:space="0" w:color="auto"/>
                                <w:bottom w:val="none" w:sz="0" w:space="0" w:color="auto"/>
                                <w:right w:val="none" w:sz="0" w:space="0" w:color="auto"/>
                              </w:divBdr>
                            </w:div>
                            <w:div w:id="1127089325">
                              <w:marLeft w:val="0"/>
                              <w:marRight w:val="0"/>
                              <w:marTop w:val="0"/>
                              <w:marBottom w:val="0"/>
                              <w:divBdr>
                                <w:top w:val="none" w:sz="0" w:space="0" w:color="auto"/>
                                <w:left w:val="none" w:sz="0" w:space="0" w:color="auto"/>
                                <w:bottom w:val="none" w:sz="0" w:space="0" w:color="auto"/>
                                <w:right w:val="none" w:sz="0" w:space="0" w:color="auto"/>
                              </w:divBdr>
                              <w:divsChild>
                                <w:div w:id="138111412">
                                  <w:marLeft w:val="0"/>
                                  <w:marRight w:val="0"/>
                                  <w:marTop w:val="0"/>
                                  <w:marBottom w:val="0"/>
                                  <w:divBdr>
                                    <w:top w:val="none" w:sz="0" w:space="0" w:color="auto"/>
                                    <w:left w:val="none" w:sz="0" w:space="0" w:color="auto"/>
                                    <w:bottom w:val="none" w:sz="0" w:space="0" w:color="auto"/>
                                    <w:right w:val="none" w:sz="0" w:space="0" w:color="auto"/>
                                  </w:divBdr>
                                  <w:divsChild>
                                    <w:div w:id="118765202">
                                      <w:marLeft w:val="0"/>
                                      <w:marRight w:val="0"/>
                                      <w:marTop w:val="0"/>
                                      <w:marBottom w:val="0"/>
                                      <w:divBdr>
                                        <w:top w:val="none" w:sz="0" w:space="0" w:color="auto"/>
                                        <w:left w:val="none" w:sz="0" w:space="0" w:color="auto"/>
                                        <w:bottom w:val="none" w:sz="0" w:space="0" w:color="auto"/>
                                        <w:right w:val="none" w:sz="0" w:space="0" w:color="auto"/>
                                      </w:divBdr>
                                    </w:div>
                                    <w:div w:id="516968512">
                                      <w:marLeft w:val="0"/>
                                      <w:marRight w:val="0"/>
                                      <w:marTop w:val="0"/>
                                      <w:marBottom w:val="0"/>
                                      <w:divBdr>
                                        <w:top w:val="none" w:sz="0" w:space="0" w:color="auto"/>
                                        <w:left w:val="none" w:sz="0" w:space="0" w:color="auto"/>
                                        <w:bottom w:val="none" w:sz="0" w:space="0" w:color="auto"/>
                                        <w:right w:val="none" w:sz="0" w:space="0" w:color="auto"/>
                                      </w:divBdr>
                                    </w:div>
                                    <w:div w:id="121281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8697431">
          <w:marLeft w:val="0"/>
          <w:marRight w:val="0"/>
          <w:marTop w:val="0"/>
          <w:marBottom w:val="0"/>
          <w:divBdr>
            <w:top w:val="none" w:sz="0" w:space="0" w:color="auto"/>
            <w:left w:val="none" w:sz="0" w:space="0" w:color="auto"/>
            <w:bottom w:val="none" w:sz="0" w:space="0" w:color="auto"/>
            <w:right w:val="none" w:sz="0" w:space="0" w:color="auto"/>
          </w:divBdr>
          <w:divsChild>
            <w:div w:id="347217756">
              <w:marLeft w:val="0"/>
              <w:marRight w:val="0"/>
              <w:marTop w:val="0"/>
              <w:marBottom w:val="0"/>
              <w:divBdr>
                <w:top w:val="none" w:sz="0" w:space="0" w:color="auto"/>
                <w:left w:val="none" w:sz="0" w:space="0" w:color="auto"/>
                <w:bottom w:val="none" w:sz="0" w:space="0" w:color="auto"/>
                <w:right w:val="none" w:sz="0" w:space="0" w:color="auto"/>
              </w:divBdr>
              <w:divsChild>
                <w:div w:id="141428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945355">
          <w:marLeft w:val="0"/>
          <w:marRight w:val="0"/>
          <w:marTop w:val="0"/>
          <w:marBottom w:val="0"/>
          <w:divBdr>
            <w:top w:val="none" w:sz="0" w:space="0" w:color="auto"/>
            <w:left w:val="none" w:sz="0" w:space="0" w:color="auto"/>
            <w:bottom w:val="none" w:sz="0" w:space="0" w:color="auto"/>
            <w:right w:val="none" w:sz="0" w:space="0" w:color="auto"/>
          </w:divBdr>
          <w:divsChild>
            <w:div w:id="1829783291">
              <w:marLeft w:val="0"/>
              <w:marRight w:val="0"/>
              <w:marTop w:val="0"/>
              <w:marBottom w:val="0"/>
              <w:divBdr>
                <w:top w:val="none" w:sz="0" w:space="0" w:color="auto"/>
                <w:left w:val="none" w:sz="0" w:space="0" w:color="auto"/>
                <w:bottom w:val="none" w:sz="0" w:space="0" w:color="auto"/>
                <w:right w:val="none" w:sz="0" w:space="0" w:color="auto"/>
              </w:divBdr>
              <w:divsChild>
                <w:div w:id="1495218126">
                  <w:marLeft w:val="0"/>
                  <w:marRight w:val="0"/>
                  <w:marTop w:val="0"/>
                  <w:marBottom w:val="0"/>
                  <w:divBdr>
                    <w:top w:val="none" w:sz="0" w:space="0" w:color="auto"/>
                    <w:left w:val="none" w:sz="0" w:space="0" w:color="auto"/>
                    <w:bottom w:val="none" w:sz="0" w:space="0" w:color="auto"/>
                    <w:right w:val="none" w:sz="0" w:space="0" w:color="auto"/>
                  </w:divBdr>
                  <w:divsChild>
                    <w:div w:id="1359701181">
                      <w:marLeft w:val="0"/>
                      <w:marRight w:val="0"/>
                      <w:marTop w:val="0"/>
                      <w:marBottom w:val="0"/>
                      <w:divBdr>
                        <w:top w:val="none" w:sz="0" w:space="0" w:color="auto"/>
                        <w:left w:val="none" w:sz="0" w:space="0" w:color="auto"/>
                        <w:bottom w:val="none" w:sz="0" w:space="0" w:color="auto"/>
                        <w:right w:val="none" w:sz="0" w:space="0" w:color="auto"/>
                      </w:divBdr>
                      <w:divsChild>
                        <w:div w:id="1305281872">
                          <w:marLeft w:val="0"/>
                          <w:marRight w:val="0"/>
                          <w:marTop w:val="0"/>
                          <w:marBottom w:val="0"/>
                          <w:divBdr>
                            <w:top w:val="none" w:sz="0" w:space="0" w:color="auto"/>
                            <w:left w:val="none" w:sz="0" w:space="0" w:color="auto"/>
                            <w:bottom w:val="none" w:sz="0" w:space="0" w:color="auto"/>
                            <w:right w:val="none" w:sz="0" w:space="0" w:color="auto"/>
                          </w:divBdr>
                          <w:divsChild>
                            <w:div w:id="79760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6231972">
          <w:marLeft w:val="0"/>
          <w:marRight w:val="0"/>
          <w:marTop w:val="0"/>
          <w:marBottom w:val="0"/>
          <w:divBdr>
            <w:top w:val="none" w:sz="0" w:space="0" w:color="auto"/>
            <w:left w:val="none" w:sz="0" w:space="0" w:color="auto"/>
            <w:bottom w:val="none" w:sz="0" w:space="0" w:color="auto"/>
            <w:right w:val="none" w:sz="0" w:space="0" w:color="auto"/>
          </w:divBdr>
          <w:divsChild>
            <w:div w:id="1116756574">
              <w:marLeft w:val="0"/>
              <w:marRight w:val="0"/>
              <w:marTop w:val="0"/>
              <w:marBottom w:val="0"/>
              <w:divBdr>
                <w:top w:val="none" w:sz="0" w:space="0" w:color="auto"/>
                <w:left w:val="none" w:sz="0" w:space="0" w:color="auto"/>
                <w:bottom w:val="none" w:sz="0" w:space="0" w:color="auto"/>
                <w:right w:val="none" w:sz="0" w:space="0" w:color="auto"/>
              </w:divBdr>
              <w:divsChild>
                <w:div w:id="207796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186209">
          <w:marLeft w:val="0"/>
          <w:marRight w:val="0"/>
          <w:marTop w:val="0"/>
          <w:marBottom w:val="0"/>
          <w:divBdr>
            <w:top w:val="none" w:sz="0" w:space="0" w:color="auto"/>
            <w:left w:val="none" w:sz="0" w:space="0" w:color="auto"/>
            <w:bottom w:val="none" w:sz="0" w:space="0" w:color="auto"/>
            <w:right w:val="none" w:sz="0" w:space="0" w:color="auto"/>
          </w:divBdr>
          <w:divsChild>
            <w:div w:id="1417359810">
              <w:marLeft w:val="0"/>
              <w:marRight w:val="0"/>
              <w:marTop w:val="0"/>
              <w:marBottom w:val="0"/>
              <w:divBdr>
                <w:top w:val="none" w:sz="0" w:space="0" w:color="auto"/>
                <w:left w:val="none" w:sz="0" w:space="0" w:color="auto"/>
                <w:bottom w:val="none" w:sz="0" w:space="0" w:color="auto"/>
                <w:right w:val="none" w:sz="0" w:space="0" w:color="auto"/>
              </w:divBdr>
              <w:divsChild>
                <w:div w:id="757674523">
                  <w:marLeft w:val="0"/>
                  <w:marRight w:val="0"/>
                  <w:marTop w:val="0"/>
                  <w:marBottom w:val="0"/>
                  <w:divBdr>
                    <w:top w:val="none" w:sz="0" w:space="0" w:color="auto"/>
                    <w:left w:val="none" w:sz="0" w:space="0" w:color="auto"/>
                    <w:bottom w:val="none" w:sz="0" w:space="0" w:color="auto"/>
                    <w:right w:val="none" w:sz="0" w:space="0" w:color="auto"/>
                  </w:divBdr>
                  <w:divsChild>
                    <w:div w:id="1095440967">
                      <w:marLeft w:val="0"/>
                      <w:marRight w:val="0"/>
                      <w:marTop w:val="0"/>
                      <w:marBottom w:val="0"/>
                      <w:divBdr>
                        <w:top w:val="none" w:sz="0" w:space="0" w:color="auto"/>
                        <w:left w:val="none" w:sz="0" w:space="0" w:color="auto"/>
                        <w:bottom w:val="none" w:sz="0" w:space="0" w:color="auto"/>
                        <w:right w:val="none" w:sz="0" w:space="0" w:color="auto"/>
                      </w:divBdr>
                      <w:divsChild>
                        <w:div w:id="1539388755">
                          <w:marLeft w:val="0"/>
                          <w:marRight w:val="0"/>
                          <w:marTop w:val="0"/>
                          <w:marBottom w:val="0"/>
                          <w:divBdr>
                            <w:top w:val="none" w:sz="0" w:space="0" w:color="auto"/>
                            <w:left w:val="none" w:sz="0" w:space="0" w:color="auto"/>
                            <w:bottom w:val="none" w:sz="0" w:space="0" w:color="auto"/>
                            <w:right w:val="none" w:sz="0" w:space="0" w:color="auto"/>
                          </w:divBdr>
                          <w:divsChild>
                            <w:div w:id="1682127498">
                              <w:marLeft w:val="0"/>
                              <w:marRight w:val="0"/>
                              <w:marTop w:val="0"/>
                              <w:marBottom w:val="0"/>
                              <w:divBdr>
                                <w:top w:val="none" w:sz="0" w:space="0" w:color="auto"/>
                                <w:left w:val="none" w:sz="0" w:space="0" w:color="auto"/>
                                <w:bottom w:val="none" w:sz="0" w:space="0" w:color="auto"/>
                                <w:right w:val="none" w:sz="0" w:space="0" w:color="auto"/>
                              </w:divBdr>
                              <w:divsChild>
                                <w:div w:id="1088884689">
                                  <w:marLeft w:val="0"/>
                                  <w:marRight w:val="0"/>
                                  <w:marTop w:val="0"/>
                                  <w:marBottom w:val="0"/>
                                  <w:divBdr>
                                    <w:top w:val="none" w:sz="0" w:space="0" w:color="auto"/>
                                    <w:left w:val="none" w:sz="0" w:space="0" w:color="auto"/>
                                    <w:bottom w:val="none" w:sz="0" w:space="0" w:color="auto"/>
                                    <w:right w:val="none" w:sz="0" w:space="0" w:color="auto"/>
                                  </w:divBdr>
                                  <w:divsChild>
                                    <w:div w:id="1027096318">
                                      <w:marLeft w:val="0"/>
                                      <w:marRight w:val="0"/>
                                      <w:marTop w:val="0"/>
                                      <w:marBottom w:val="0"/>
                                      <w:divBdr>
                                        <w:top w:val="none" w:sz="0" w:space="0" w:color="auto"/>
                                        <w:left w:val="none" w:sz="0" w:space="0" w:color="auto"/>
                                        <w:bottom w:val="none" w:sz="0" w:space="0" w:color="auto"/>
                                        <w:right w:val="none" w:sz="0" w:space="0" w:color="auto"/>
                                      </w:divBdr>
                                      <w:divsChild>
                                        <w:div w:id="983773806">
                                          <w:marLeft w:val="0"/>
                                          <w:marRight w:val="0"/>
                                          <w:marTop w:val="0"/>
                                          <w:marBottom w:val="0"/>
                                          <w:divBdr>
                                            <w:top w:val="none" w:sz="0" w:space="0" w:color="auto"/>
                                            <w:left w:val="none" w:sz="0" w:space="0" w:color="auto"/>
                                            <w:bottom w:val="none" w:sz="0" w:space="0" w:color="auto"/>
                                            <w:right w:val="none" w:sz="0" w:space="0" w:color="auto"/>
                                          </w:divBdr>
                                        </w:div>
                                      </w:divsChild>
                                    </w:div>
                                    <w:div w:id="2016225928">
                                      <w:marLeft w:val="0"/>
                                      <w:marRight w:val="0"/>
                                      <w:marTop w:val="0"/>
                                      <w:marBottom w:val="0"/>
                                      <w:divBdr>
                                        <w:top w:val="none" w:sz="0" w:space="0" w:color="auto"/>
                                        <w:left w:val="none" w:sz="0" w:space="0" w:color="auto"/>
                                        <w:bottom w:val="none" w:sz="0" w:space="0" w:color="auto"/>
                                        <w:right w:val="none" w:sz="0" w:space="0" w:color="auto"/>
                                      </w:divBdr>
                                      <w:divsChild>
                                        <w:div w:id="1021737649">
                                          <w:marLeft w:val="0"/>
                                          <w:marRight w:val="0"/>
                                          <w:marTop w:val="0"/>
                                          <w:marBottom w:val="0"/>
                                          <w:divBdr>
                                            <w:top w:val="none" w:sz="0" w:space="0" w:color="auto"/>
                                            <w:left w:val="none" w:sz="0" w:space="0" w:color="auto"/>
                                            <w:bottom w:val="none" w:sz="0" w:space="0" w:color="auto"/>
                                            <w:right w:val="none" w:sz="0" w:space="0" w:color="auto"/>
                                          </w:divBdr>
                                        </w:div>
                                      </w:divsChild>
                                    </w:div>
                                    <w:div w:id="2122412046">
                                      <w:marLeft w:val="0"/>
                                      <w:marRight w:val="0"/>
                                      <w:marTop w:val="0"/>
                                      <w:marBottom w:val="0"/>
                                      <w:divBdr>
                                        <w:top w:val="none" w:sz="0" w:space="0" w:color="auto"/>
                                        <w:left w:val="none" w:sz="0" w:space="0" w:color="auto"/>
                                        <w:bottom w:val="none" w:sz="0" w:space="0" w:color="auto"/>
                                        <w:right w:val="none" w:sz="0" w:space="0" w:color="auto"/>
                                      </w:divBdr>
                                      <w:divsChild>
                                        <w:div w:id="107265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1881052">
          <w:marLeft w:val="0"/>
          <w:marRight w:val="0"/>
          <w:marTop w:val="0"/>
          <w:marBottom w:val="0"/>
          <w:divBdr>
            <w:top w:val="none" w:sz="0" w:space="0" w:color="auto"/>
            <w:left w:val="none" w:sz="0" w:space="0" w:color="auto"/>
            <w:bottom w:val="none" w:sz="0" w:space="0" w:color="auto"/>
            <w:right w:val="none" w:sz="0" w:space="0" w:color="auto"/>
          </w:divBdr>
          <w:divsChild>
            <w:div w:id="569072659">
              <w:marLeft w:val="0"/>
              <w:marRight w:val="0"/>
              <w:marTop w:val="0"/>
              <w:marBottom w:val="0"/>
              <w:divBdr>
                <w:top w:val="none" w:sz="0" w:space="0" w:color="auto"/>
                <w:left w:val="none" w:sz="0" w:space="0" w:color="auto"/>
                <w:bottom w:val="none" w:sz="0" w:space="0" w:color="auto"/>
                <w:right w:val="none" w:sz="0" w:space="0" w:color="auto"/>
              </w:divBdr>
            </w:div>
            <w:div w:id="699092418">
              <w:marLeft w:val="0"/>
              <w:marRight w:val="0"/>
              <w:marTop w:val="0"/>
              <w:marBottom w:val="0"/>
              <w:divBdr>
                <w:top w:val="none" w:sz="0" w:space="0" w:color="auto"/>
                <w:left w:val="none" w:sz="0" w:space="0" w:color="auto"/>
                <w:bottom w:val="none" w:sz="0" w:space="0" w:color="auto"/>
                <w:right w:val="none" w:sz="0" w:space="0" w:color="auto"/>
              </w:divBdr>
              <w:divsChild>
                <w:div w:id="52240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390671">
      <w:bodyDiv w:val="1"/>
      <w:marLeft w:val="0"/>
      <w:marRight w:val="0"/>
      <w:marTop w:val="0"/>
      <w:marBottom w:val="0"/>
      <w:divBdr>
        <w:top w:val="none" w:sz="0" w:space="0" w:color="auto"/>
        <w:left w:val="none" w:sz="0" w:space="0" w:color="auto"/>
        <w:bottom w:val="none" w:sz="0" w:space="0" w:color="auto"/>
        <w:right w:val="none" w:sz="0" w:space="0" w:color="auto"/>
      </w:divBdr>
      <w:divsChild>
        <w:div w:id="255289261">
          <w:marLeft w:val="0"/>
          <w:marRight w:val="0"/>
          <w:marTop w:val="0"/>
          <w:marBottom w:val="0"/>
          <w:divBdr>
            <w:top w:val="none" w:sz="0" w:space="0" w:color="auto"/>
            <w:left w:val="none" w:sz="0" w:space="0" w:color="auto"/>
            <w:bottom w:val="none" w:sz="0" w:space="0" w:color="auto"/>
            <w:right w:val="none" w:sz="0" w:space="0" w:color="auto"/>
          </w:divBdr>
        </w:div>
      </w:divsChild>
    </w:div>
    <w:div w:id="1946231564">
      <w:bodyDiv w:val="1"/>
      <w:marLeft w:val="0"/>
      <w:marRight w:val="0"/>
      <w:marTop w:val="0"/>
      <w:marBottom w:val="0"/>
      <w:divBdr>
        <w:top w:val="none" w:sz="0" w:space="0" w:color="auto"/>
        <w:left w:val="none" w:sz="0" w:space="0" w:color="auto"/>
        <w:bottom w:val="none" w:sz="0" w:space="0" w:color="auto"/>
        <w:right w:val="none" w:sz="0" w:space="0" w:color="auto"/>
      </w:divBdr>
    </w:div>
    <w:div w:id="1958095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E3D4E1-9803-41AC-92BB-A436ED704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1720</Words>
  <Characters>9462</Characters>
  <Application>Microsoft Office Word</Application>
  <DocSecurity>0</DocSecurity>
  <Lines>78</Lines>
  <Paragraphs>22</Paragraphs>
  <ScaleCrop>false</ScaleCrop>
  <HeadingPairs>
    <vt:vector size="4" baseType="variant">
      <vt:variant>
        <vt:lpstr>Título</vt:lpstr>
      </vt:variant>
      <vt:variant>
        <vt:i4>1</vt:i4>
      </vt:variant>
      <vt:variant>
        <vt:lpstr>Títulos</vt:lpstr>
      </vt:variant>
      <vt:variant>
        <vt:i4>15</vt:i4>
      </vt:variant>
    </vt:vector>
  </HeadingPairs>
  <TitlesOfParts>
    <vt:vector size="16" baseType="lpstr">
      <vt:lpstr/>
      <vt:lpstr>        </vt:lpstr>
      <vt:lpstr>        Gramáticas formales</vt:lpstr>
      <vt:lpstr>        Una gramática formal es una estructura lógico-matemática con un conjunto de regl</vt:lpstr>
      <vt:lpstr>        Gramática regular</vt:lpstr>
      <vt:lpstr>        </vt:lpstr>
      <vt:lpstr>        </vt:lpstr>
      <vt:lpstr>        Análisis sintáctico</vt:lpstr>
      <vt:lpstr>        El análisis sintáctico es el proceso de analizar e interpretar datos para compre</vt:lpstr>
      <vt:lpstr>        /</vt:lpstr>
      <vt:lpstr>        </vt:lpstr>
      <vt:lpstr>        5. Algoritmos de análisis de cadenas</vt:lpstr>
      <vt:lpstr>        6. Compiladores e intérpretes</vt:lpstr>
      <vt:lpstr>        </vt:lpstr>
      <vt:lpstr>        7. Aplicaciones prácticas de autómatas</vt:lpstr>
      <vt:lpstr>        8. Lenguaje de programación C y C++</vt:lpstr>
    </vt:vector>
  </TitlesOfParts>
  <Company/>
  <LinksUpToDate>false</LinksUpToDate>
  <CharactersWithSpaces>11160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merlyn gil</dc:creator>
  <cp:keywords/>
  <dc:description/>
  <cp:lastModifiedBy>merlyn gil</cp:lastModifiedBy>
  <cp:revision>2</cp:revision>
  <dcterms:created xsi:type="dcterms:W3CDTF">2025-03-25T03:26:00Z</dcterms:created>
  <dcterms:modified xsi:type="dcterms:W3CDTF">2025-03-25T03:26:00Z</dcterms:modified>
</cp:coreProperties>
</file>