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48" w:rsidRDefault="00482E48">
      <w:r>
        <w:br w:type="page"/>
      </w:r>
    </w:p>
    <w:p w:rsidR="00482E48" w:rsidRPr="00482E48" w:rsidRDefault="00482E48" w:rsidP="00482E48">
      <w:pPr>
        <w:spacing w:before="100" w:beforeAutospacing="1" w:after="100" w:afterAutospacing="1" w:line="240" w:lineRule="auto"/>
        <w:outlineLvl w:val="1"/>
        <w:rPr>
          <w:rFonts w:ascii="Times New Roman" w:eastAsia="Times New Roman" w:hAnsi="Times New Roman" w:cs="Times New Roman"/>
          <w:b/>
          <w:bCs/>
          <w:sz w:val="36"/>
          <w:szCs w:val="36"/>
          <w:lang w:eastAsia="es-GT"/>
        </w:rPr>
      </w:pPr>
      <w:r w:rsidRPr="00482E48">
        <w:rPr>
          <w:rFonts w:ascii="Times New Roman" w:eastAsia="Times New Roman" w:hAnsi="Times New Roman" w:cs="Times New Roman"/>
          <w:b/>
          <w:bCs/>
          <w:sz w:val="36"/>
          <w:szCs w:val="36"/>
          <w:lang w:eastAsia="es-GT"/>
        </w:rPr>
        <w:lastRenderedPageBreak/>
        <w:t>Temas de Investigación</w:t>
      </w:r>
    </w:p>
    <w:p w:rsidR="00482E48" w:rsidRPr="00482E48" w:rsidRDefault="00482E48" w:rsidP="00482E48">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482E48">
        <w:rPr>
          <w:rFonts w:ascii="Times New Roman" w:eastAsia="Times New Roman" w:hAnsi="Times New Roman" w:cs="Times New Roman"/>
          <w:b/>
          <w:bCs/>
          <w:sz w:val="27"/>
          <w:szCs w:val="27"/>
          <w:lang w:eastAsia="es-GT"/>
        </w:rPr>
        <w:t>1. Teoría de autómatas</w:t>
      </w:r>
    </w:p>
    <w:p w:rsidR="00482E48" w:rsidRDefault="00482E48" w:rsidP="00482E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Definición y usos de los autómatas finitos deterministas (AFD)</w:t>
      </w:r>
    </w:p>
    <w:p w:rsidR="00482E48" w:rsidRPr="00482E48" w:rsidRDefault="00482E48" w:rsidP="00482E48">
      <w:pPr>
        <w:spacing w:before="100" w:beforeAutospacing="1" w:after="100" w:afterAutospacing="1" w:line="240" w:lineRule="auto"/>
        <w:ind w:left="360"/>
        <w:rPr>
          <w:rFonts w:ascii="Times New Roman" w:eastAsia="Times New Roman" w:hAnsi="Times New Roman" w:cs="Times New Roman"/>
          <w:sz w:val="24"/>
          <w:szCs w:val="24"/>
          <w:lang w:eastAsia="es-GT"/>
        </w:rPr>
      </w:pPr>
      <w:r>
        <w:rPr>
          <w:rStyle w:val="hgkelc"/>
          <w:lang w:val="es-ES"/>
        </w:rPr>
        <w:t xml:space="preserve">Un </w:t>
      </w:r>
      <w:r>
        <w:rPr>
          <w:rStyle w:val="hgkelc"/>
          <w:b/>
          <w:bCs/>
          <w:lang w:val="es-ES"/>
        </w:rPr>
        <w:t>autómata finito determinista</w:t>
      </w:r>
      <w:r>
        <w:rPr>
          <w:rStyle w:val="hgkelc"/>
          <w:lang w:val="es-ES"/>
        </w:rPr>
        <w:t xml:space="preserve"> (abreviado </w:t>
      </w:r>
      <w:r>
        <w:rPr>
          <w:rStyle w:val="hgkelc"/>
          <w:b/>
          <w:bCs/>
          <w:lang w:val="es-ES"/>
        </w:rPr>
        <w:t>AFD</w:t>
      </w:r>
      <w:r>
        <w:rPr>
          <w:rStyle w:val="hgkelc"/>
          <w:lang w:val="es-ES"/>
        </w:rPr>
        <w:t xml:space="preserve">) es un </w:t>
      </w:r>
      <w:r>
        <w:rPr>
          <w:rStyle w:val="hgkelc"/>
          <w:b/>
          <w:bCs/>
          <w:lang w:val="es-ES"/>
        </w:rPr>
        <w:t>autómata finito</w:t>
      </w:r>
      <w:r>
        <w:rPr>
          <w:rStyle w:val="hgkelc"/>
          <w:lang w:val="es-ES"/>
        </w:rPr>
        <w:t xml:space="preserve"> que además es un sistema </w:t>
      </w:r>
      <w:r>
        <w:rPr>
          <w:rStyle w:val="hgkelc"/>
          <w:b/>
          <w:bCs/>
          <w:lang w:val="es-ES"/>
        </w:rPr>
        <w:t>determinista</w:t>
      </w:r>
      <w:r>
        <w:rPr>
          <w:rStyle w:val="hgkelc"/>
          <w:lang w:val="es-ES"/>
        </w:rPr>
        <w:t xml:space="preserve">; es decir, para cada </w:t>
      </w:r>
      <w:r>
        <w:rPr>
          <w:rStyle w:val="jpfdse"/>
          <w:lang w:val="es-ES"/>
        </w:rPr>
        <w:t>estado</w:t>
      </w:r>
      <w:r>
        <w:rPr>
          <w:rStyle w:val="hgkelc"/>
          <w:lang w:val="es-ES"/>
        </w:rPr>
        <w:t xml:space="preserve"> en que se encuentre el </w:t>
      </w:r>
      <w:r>
        <w:rPr>
          <w:rStyle w:val="hgkelc"/>
          <w:b/>
          <w:bCs/>
          <w:lang w:val="es-ES"/>
        </w:rPr>
        <w:t>autómata</w:t>
      </w:r>
      <w:r>
        <w:rPr>
          <w:rStyle w:val="hgkelc"/>
          <w:lang w:val="es-ES"/>
        </w:rPr>
        <w:t>, y con cualquier símbolo del alfabeto leído, existe siempre no más de una transición posible desde ese estado y con ese símbolo.</w:t>
      </w:r>
    </w:p>
    <w:p w:rsidR="00482E48" w:rsidRDefault="00482E48" w:rsidP="00482E4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Ejemplos y aplicaciones</w:t>
      </w:r>
      <w:r w:rsidRPr="00482E48">
        <w:rPr>
          <w:rFonts w:ascii="Times New Roman" w:eastAsia="Times New Roman" w:hAnsi="Times New Roman" w:cs="Times New Roman"/>
          <w:sz w:val="24"/>
          <w:szCs w:val="24"/>
          <w:lang w:eastAsia="es-GT"/>
        </w:rPr>
        <w:t xml:space="preserve"> en informática y ciencias de la computación</w:t>
      </w:r>
    </w:p>
    <w:p w:rsidR="00482E48" w:rsidRDefault="00482E48" w:rsidP="006D4178">
      <w:pPr>
        <w:spacing w:before="100" w:beforeAutospacing="1" w:after="100" w:afterAutospacing="1" w:line="240" w:lineRule="auto"/>
        <w:ind w:left="720"/>
      </w:pPr>
      <w:r>
        <w:t xml:space="preserve">La </w:t>
      </w:r>
      <w:r w:rsidRPr="006D4178">
        <w:rPr>
          <w:b/>
          <w:bCs/>
        </w:rPr>
        <w:t>informática</w:t>
      </w:r>
      <w:r>
        <w:t>,</w:t>
      </w:r>
      <w:hyperlink r:id="rId5" w:anchor="cite_note-1" w:history="1">
        <w:r w:rsidRPr="006D4178">
          <w:rPr>
            <w:rStyle w:val="Hipervnculo"/>
            <w:vertAlign w:val="superscript"/>
          </w:rPr>
          <w:t>1</w:t>
        </w:r>
      </w:hyperlink>
      <w:r>
        <w:t xml:space="preserve">​ también llamada </w:t>
      </w:r>
      <w:r w:rsidRPr="006D4178">
        <w:rPr>
          <w:b/>
          <w:bCs/>
        </w:rPr>
        <w:t>computación</w:t>
      </w:r>
      <w:r>
        <w:t>,</w:t>
      </w:r>
      <w:hyperlink r:id="rId6" w:anchor="cite_note-2" w:history="1">
        <w:r w:rsidRPr="006D4178">
          <w:rPr>
            <w:rStyle w:val="Hipervnculo"/>
            <w:vertAlign w:val="superscript"/>
          </w:rPr>
          <w:t>2</w:t>
        </w:r>
      </w:hyperlink>
      <w:r>
        <w:t xml:space="preserve">​ es el área de la </w:t>
      </w:r>
      <w:hyperlink r:id="rId7" w:tooltip="Ciencia" w:history="1">
        <w:r>
          <w:rPr>
            <w:rStyle w:val="Hipervnculo"/>
          </w:rPr>
          <w:t>ciencia</w:t>
        </w:r>
      </w:hyperlink>
      <w:r>
        <w:t xml:space="preserve"> que se encarga de estudiar la administración de métodos, técnicas y procesos con el fin de almacenar, procesar y transmitir </w:t>
      </w:r>
      <w:hyperlink r:id="rId8" w:tooltip="Información" w:history="1">
        <w:r>
          <w:rPr>
            <w:rStyle w:val="Hipervnculo"/>
          </w:rPr>
          <w:t>información</w:t>
        </w:r>
      </w:hyperlink>
      <w:r>
        <w:t xml:space="preserve"> y </w:t>
      </w:r>
      <w:hyperlink r:id="rId9" w:tooltip="Dato" w:history="1">
        <w:r>
          <w:rPr>
            <w:rStyle w:val="Hipervnculo"/>
          </w:rPr>
          <w:t>datos</w:t>
        </w:r>
      </w:hyperlink>
      <w:r>
        <w:t xml:space="preserve"> en formato </w:t>
      </w:r>
      <w:r w:rsidRPr="006D4178">
        <w:t>digital</w:t>
      </w:r>
    </w:p>
    <w:p w:rsidR="006D4178" w:rsidRDefault="006D4178" w:rsidP="006D4178">
      <w:pPr>
        <w:spacing w:before="100" w:beforeAutospacing="1" w:after="100" w:afterAutospacing="1" w:line="240" w:lineRule="auto"/>
        <w:ind w:left="720"/>
      </w:pPr>
      <w:r w:rsidRPr="006D4178">
        <w:rPr>
          <w:rFonts w:ascii="Times New Roman" w:eastAsia="Times New Roman" w:hAnsi="Times New Roman" w:cs="Times New Roman"/>
          <w:sz w:val="24"/>
          <w:szCs w:val="24"/>
          <w:lang w:eastAsia="es-GT"/>
        </w:rPr>
        <w:drawing>
          <wp:anchor distT="0" distB="0" distL="114300" distR="114300" simplePos="0" relativeHeight="251658240" behindDoc="1" locked="0" layoutInCell="1" allowOverlap="1">
            <wp:simplePos x="0" y="0"/>
            <wp:positionH relativeFrom="column">
              <wp:posOffset>1254760</wp:posOffset>
            </wp:positionH>
            <wp:positionV relativeFrom="paragraph">
              <wp:posOffset>600131</wp:posOffset>
            </wp:positionV>
            <wp:extent cx="2219635" cy="905001"/>
            <wp:effectExtent l="0" t="0" r="9525" b="9525"/>
            <wp:wrapTight wrapText="bothSides">
              <wp:wrapPolygon edited="0">
                <wp:start x="0" y="0"/>
                <wp:lineTo x="0" y="21373"/>
                <wp:lineTo x="21507" y="21373"/>
                <wp:lineTo x="215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19635" cy="905001"/>
                    </a:xfrm>
                    <a:prstGeom prst="rect">
                      <a:avLst/>
                    </a:prstGeom>
                  </pic:spPr>
                </pic:pic>
              </a:graphicData>
            </a:graphic>
          </wp:anchor>
        </w:drawing>
      </w:r>
      <w:r>
        <w:rPr>
          <w:rStyle w:val="hgkelc"/>
          <w:lang w:val="es-ES"/>
        </w:rPr>
        <w:t xml:space="preserve">Por ejemplo, </w:t>
      </w:r>
      <w:r>
        <w:rPr>
          <w:rStyle w:val="hgkelc"/>
          <w:b/>
          <w:bCs/>
          <w:lang w:val="es-ES"/>
        </w:rPr>
        <w:t>los termostatos, los pilotos automáticos de aeronaves, los sistemas de guía de misiles, las redes telefónicas y los controles de ciertos tipos de ascensores automáticos</w:t>
      </w:r>
      <w:r>
        <w:rPr>
          <w:rStyle w:val="hgkelc"/>
          <w:lang w:val="es-ES"/>
        </w:rPr>
        <w:t xml:space="preserve"> son todos tipos de autómatas.</w:t>
      </w:r>
    </w:p>
    <w:p w:rsidR="006D4178" w:rsidRDefault="006D4178" w:rsidP="006D4178">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482E48" w:rsidRDefault="00482E48" w:rsidP="00482E48">
      <w:pPr>
        <w:spacing w:before="100" w:beforeAutospacing="1" w:after="100" w:afterAutospacing="1" w:line="240" w:lineRule="auto"/>
        <w:rPr>
          <w:rFonts w:ascii="Times New Roman" w:eastAsia="Times New Roman" w:hAnsi="Times New Roman" w:cs="Times New Roman"/>
          <w:sz w:val="24"/>
          <w:szCs w:val="24"/>
          <w:lang w:eastAsia="es-GT"/>
        </w:rPr>
      </w:pPr>
    </w:p>
    <w:p w:rsidR="006D4178" w:rsidRDefault="006D4178" w:rsidP="00482E48">
      <w:pPr>
        <w:spacing w:before="100" w:beforeAutospacing="1" w:after="100" w:afterAutospacing="1" w:line="240" w:lineRule="auto"/>
        <w:rPr>
          <w:rFonts w:ascii="Times New Roman" w:eastAsia="Times New Roman" w:hAnsi="Times New Roman" w:cs="Times New Roman"/>
          <w:sz w:val="24"/>
          <w:szCs w:val="24"/>
          <w:lang w:eastAsia="es-GT"/>
        </w:rPr>
      </w:pPr>
    </w:p>
    <w:p w:rsidR="00482E48" w:rsidRPr="00482E48" w:rsidRDefault="00482E48" w:rsidP="00482E48">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482E48">
        <w:rPr>
          <w:rFonts w:ascii="Times New Roman" w:eastAsia="Times New Roman" w:hAnsi="Times New Roman" w:cs="Times New Roman"/>
          <w:b/>
          <w:bCs/>
          <w:sz w:val="27"/>
          <w:szCs w:val="27"/>
          <w:lang w:eastAsia="es-GT"/>
        </w:rPr>
        <w:t>2. Gramáticas formales</w:t>
      </w:r>
    </w:p>
    <w:p w:rsidR="00482E48" w:rsidRDefault="00482E48" w:rsidP="00482E4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Gramáticas regulares</w:t>
      </w:r>
      <w:r w:rsidRPr="00482E48">
        <w:rPr>
          <w:rFonts w:ascii="Times New Roman" w:eastAsia="Times New Roman" w:hAnsi="Times New Roman" w:cs="Times New Roman"/>
          <w:sz w:val="24"/>
          <w:szCs w:val="24"/>
          <w:lang w:eastAsia="es-GT"/>
        </w:rPr>
        <w:t>: concepto y ejemplos de su uso en lenguajes de programación.</w:t>
      </w:r>
    </w:p>
    <w:p w:rsidR="00FE480F" w:rsidRPr="00FE480F" w:rsidRDefault="00FE480F" w:rsidP="00FE480F">
      <w:pPr>
        <w:pStyle w:val="Prrafodelista"/>
        <w:numPr>
          <w:ilvl w:val="0"/>
          <w:numId w:val="2"/>
        </w:numPr>
        <w:spacing w:after="0" w:line="240" w:lineRule="auto"/>
        <w:rPr>
          <w:rFonts w:ascii="Times New Roman" w:eastAsia="Times New Roman" w:hAnsi="Times New Roman" w:cs="Times New Roman"/>
          <w:sz w:val="24"/>
          <w:szCs w:val="24"/>
          <w:lang w:eastAsia="es-GT"/>
        </w:rPr>
      </w:pPr>
      <w:r w:rsidRPr="00FE480F">
        <w:rPr>
          <w:rFonts w:ascii="Times New Roman" w:eastAsia="Times New Roman" w:hAnsi="Times New Roman" w:cs="Times New Roman"/>
          <w:sz w:val="24"/>
          <w:szCs w:val="24"/>
          <w:lang w:val="es-ES" w:eastAsia="es-GT"/>
        </w:rPr>
        <w:t xml:space="preserve">Una gramática ("G") desde el punto de vista de la teoría de autómatas es un </w:t>
      </w:r>
      <w:r w:rsidRPr="00FE480F">
        <w:rPr>
          <w:rFonts w:ascii="Times New Roman" w:eastAsia="Times New Roman" w:hAnsi="Times New Roman" w:cs="Times New Roman"/>
          <w:b/>
          <w:bCs/>
          <w:sz w:val="24"/>
          <w:szCs w:val="24"/>
          <w:lang w:val="es-ES" w:eastAsia="es-GT"/>
        </w:rPr>
        <w:t>conjunto finito de reglas que describen toda la secuencia de símbolos pertenecientes a un lenguaje específico</w:t>
      </w:r>
      <w:r w:rsidRPr="00FE480F">
        <w:rPr>
          <w:rFonts w:ascii="Times New Roman" w:eastAsia="Times New Roman" w:hAnsi="Times New Roman" w:cs="Times New Roman"/>
          <w:sz w:val="24"/>
          <w:szCs w:val="24"/>
          <w:lang w:val="es-ES" w:eastAsia="es-GT"/>
        </w:rPr>
        <w:t xml:space="preserve"> L. Dos gramáticas que describan el mismo lenguaje se llaman gramáticas</w:t>
      </w:r>
      <w:r>
        <w:rPr>
          <w:rFonts w:ascii="Times New Roman" w:eastAsia="Times New Roman" w:hAnsi="Times New Roman" w:cs="Times New Roman"/>
          <w:sz w:val="24"/>
          <w:szCs w:val="24"/>
          <w:lang w:val="es-ES" w:eastAsia="es-GT"/>
        </w:rPr>
        <w:t xml:space="preserve"> equivalente</w:t>
      </w:r>
    </w:p>
    <w:p w:rsidR="00FE480F" w:rsidRDefault="00FE480F" w:rsidP="00FE480F">
      <w:pPr>
        <w:spacing w:before="100" w:beforeAutospacing="1" w:after="100" w:afterAutospacing="1" w:line="240" w:lineRule="auto"/>
        <w:rPr>
          <w:rFonts w:ascii="Times New Roman" w:eastAsia="Times New Roman" w:hAnsi="Times New Roman" w:cs="Times New Roman"/>
          <w:sz w:val="24"/>
          <w:szCs w:val="24"/>
          <w:lang w:eastAsia="es-GT"/>
        </w:rPr>
      </w:pPr>
      <w:r w:rsidRPr="00FE480F">
        <w:rPr>
          <w:rFonts w:ascii="Times New Roman" w:eastAsia="Times New Roman" w:hAnsi="Times New Roman" w:cs="Times New Roman"/>
          <w:sz w:val="24"/>
          <w:szCs w:val="24"/>
          <w:lang w:eastAsia="es-GT"/>
        </w:rPr>
        <w:drawing>
          <wp:anchor distT="0" distB="0" distL="114300" distR="114300" simplePos="0" relativeHeight="251659264" behindDoc="1" locked="0" layoutInCell="1" allowOverlap="1">
            <wp:simplePos x="0" y="0"/>
            <wp:positionH relativeFrom="column">
              <wp:posOffset>1344958</wp:posOffset>
            </wp:positionH>
            <wp:positionV relativeFrom="paragraph">
              <wp:posOffset>139313</wp:posOffset>
            </wp:positionV>
            <wp:extent cx="1867161" cy="1267002"/>
            <wp:effectExtent l="0" t="0" r="0" b="9525"/>
            <wp:wrapTight wrapText="bothSides">
              <wp:wrapPolygon edited="0">
                <wp:start x="0" y="0"/>
                <wp:lineTo x="0" y="21438"/>
                <wp:lineTo x="21380" y="21438"/>
                <wp:lineTo x="2138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67161" cy="1267002"/>
                    </a:xfrm>
                    <a:prstGeom prst="rect">
                      <a:avLst/>
                    </a:prstGeom>
                  </pic:spPr>
                </pic:pic>
              </a:graphicData>
            </a:graphic>
          </wp:anchor>
        </w:drawing>
      </w:r>
    </w:p>
    <w:p w:rsidR="00FE480F" w:rsidRDefault="00FE480F" w:rsidP="00FE480F">
      <w:pPr>
        <w:spacing w:before="100" w:beforeAutospacing="1" w:after="100" w:afterAutospacing="1" w:line="240" w:lineRule="auto"/>
        <w:rPr>
          <w:rFonts w:ascii="Times New Roman" w:eastAsia="Times New Roman" w:hAnsi="Times New Roman" w:cs="Times New Roman"/>
          <w:sz w:val="24"/>
          <w:szCs w:val="24"/>
          <w:lang w:eastAsia="es-GT"/>
        </w:rPr>
      </w:pPr>
    </w:p>
    <w:p w:rsidR="00FE480F" w:rsidRDefault="00FE480F" w:rsidP="00FE480F">
      <w:pPr>
        <w:spacing w:before="100" w:beforeAutospacing="1" w:after="100" w:afterAutospacing="1" w:line="240" w:lineRule="auto"/>
        <w:rPr>
          <w:rFonts w:ascii="Times New Roman" w:eastAsia="Times New Roman" w:hAnsi="Times New Roman" w:cs="Times New Roman"/>
          <w:sz w:val="24"/>
          <w:szCs w:val="24"/>
          <w:lang w:eastAsia="es-GT"/>
        </w:rPr>
      </w:pPr>
    </w:p>
    <w:p w:rsidR="00FE480F" w:rsidRPr="00482E48" w:rsidRDefault="00FE480F" w:rsidP="00FE480F">
      <w:pPr>
        <w:spacing w:before="100" w:beforeAutospacing="1" w:after="100" w:afterAutospacing="1" w:line="240" w:lineRule="auto"/>
        <w:rPr>
          <w:rFonts w:ascii="Times New Roman" w:eastAsia="Times New Roman" w:hAnsi="Times New Roman" w:cs="Times New Roman"/>
          <w:sz w:val="24"/>
          <w:szCs w:val="24"/>
          <w:lang w:eastAsia="es-GT"/>
        </w:rPr>
      </w:pPr>
    </w:p>
    <w:p w:rsidR="00FE480F" w:rsidRPr="00FE480F" w:rsidRDefault="00FE480F" w:rsidP="00FE480F">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FE480F" w:rsidRDefault="00482E48" w:rsidP="00FE480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lastRenderedPageBreak/>
        <w:t>Gramáticas recursivas</w:t>
      </w:r>
      <w:r w:rsidRPr="00482E48">
        <w:rPr>
          <w:rFonts w:ascii="Times New Roman" w:eastAsia="Times New Roman" w:hAnsi="Times New Roman" w:cs="Times New Roman"/>
          <w:sz w:val="24"/>
          <w:szCs w:val="24"/>
          <w:lang w:eastAsia="es-GT"/>
        </w:rPr>
        <w:t>: explicación y diferenci</w:t>
      </w:r>
      <w:r w:rsidR="00FE480F">
        <w:rPr>
          <w:rFonts w:ascii="Times New Roman" w:eastAsia="Times New Roman" w:hAnsi="Times New Roman" w:cs="Times New Roman"/>
          <w:sz w:val="24"/>
          <w:szCs w:val="24"/>
          <w:lang w:eastAsia="es-GT"/>
        </w:rPr>
        <w:t>as con las gramáticas regulares</w:t>
      </w:r>
    </w:p>
    <w:p w:rsidR="00FE480F" w:rsidRDefault="00FE480F" w:rsidP="00FE480F">
      <w:pPr>
        <w:spacing w:before="100" w:beforeAutospacing="1" w:after="100" w:afterAutospacing="1" w:line="240" w:lineRule="auto"/>
        <w:rPr>
          <w:rStyle w:val="hgkelc"/>
          <w:b/>
          <w:bCs/>
          <w:lang w:val="es-ES"/>
        </w:rPr>
      </w:pPr>
      <w:r>
        <w:rPr>
          <w:rStyle w:val="hgkelc"/>
          <w:lang w:val="es-ES"/>
        </w:rPr>
        <w:t xml:space="preserve">Una gramática ("G") desde el punto de vista de la teoría de autómatas es un </w:t>
      </w:r>
      <w:r>
        <w:rPr>
          <w:rStyle w:val="hgkelc"/>
          <w:b/>
          <w:bCs/>
          <w:lang w:val="es-ES"/>
        </w:rPr>
        <w:t>conjunto finito de reglas que describen toda la secuencia de símbolos pertenecientes a un lenguaje específico</w:t>
      </w:r>
    </w:p>
    <w:p w:rsidR="00FE480F" w:rsidRDefault="00FE480F" w:rsidP="00FE480F">
      <w:pPr>
        <w:spacing w:before="100" w:beforeAutospacing="1" w:after="100" w:afterAutospacing="1" w:line="240" w:lineRule="auto"/>
        <w:rPr>
          <w:rFonts w:ascii="Arial" w:hAnsi="Arial" w:cs="Arial"/>
          <w:sz w:val="20"/>
          <w:szCs w:val="20"/>
          <w:lang w:val="es-MX"/>
        </w:rPr>
      </w:pPr>
      <w:r>
        <w:rPr>
          <w:rFonts w:ascii="Arial" w:hAnsi="Arial" w:cs="Arial"/>
          <w:sz w:val="20"/>
          <w:szCs w:val="20"/>
          <w:lang w:val="es-MX"/>
        </w:rPr>
        <w:t>Las gramáticas se utilizan para describir lenguajes. Existe una primera clasificación para las gramáticas, y esta estará en función a los tipos de lenguajes que genere, esto es ya sean lenguajes naturales o lenguajes formales.</w:t>
      </w:r>
    </w:p>
    <w:p w:rsidR="00FE480F" w:rsidRPr="00482E48" w:rsidRDefault="00FE480F" w:rsidP="00FE480F">
      <w:pPr>
        <w:spacing w:before="100" w:beforeAutospacing="1" w:after="100" w:afterAutospacing="1" w:line="240" w:lineRule="auto"/>
        <w:rPr>
          <w:rFonts w:ascii="Times New Roman" w:eastAsia="Times New Roman" w:hAnsi="Times New Roman" w:cs="Times New Roman"/>
          <w:sz w:val="24"/>
          <w:szCs w:val="24"/>
          <w:lang w:eastAsia="es-GT"/>
        </w:rPr>
      </w:pPr>
      <w:r>
        <w:rPr>
          <w:rFonts w:ascii="Arial" w:hAnsi="Arial" w:cs="Arial"/>
          <w:sz w:val="20"/>
          <w:szCs w:val="20"/>
          <w:lang w:val="es-MX"/>
        </w:rPr>
        <w:t>Un Lenguaje Formal, por el contrario surge a partir de su gramática, y por lo tanto no presenta excepciones en su definición. Esto es así, porque  los Lenguajes Formales son los que se utilizan para que se comuniquen los hombres con las máquinas. De esta manera a partir de las gramáticas formales es como surgen los Lenguajes de Programación</w:t>
      </w:r>
    </w:p>
    <w:p w:rsidR="00482E48" w:rsidRPr="00482E48" w:rsidRDefault="00482E48" w:rsidP="00482E48">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482E48">
        <w:rPr>
          <w:rFonts w:ascii="Times New Roman" w:eastAsia="Times New Roman" w:hAnsi="Times New Roman" w:cs="Times New Roman"/>
          <w:b/>
          <w:bCs/>
          <w:sz w:val="27"/>
          <w:szCs w:val="27"/>
          <w:lang w:eastAsia="es-GT"/>
        </w:rPr>
        <w:t>3. Análisis léxico</w:t>
      </w:r>
    </w:p>
    <w:p w:rsidR="00482E48" w:rsidRDefault="00482E48" w:rsidP="00482E4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proofErr w:type="spellStart"/>
      <w:r w:rsidRPr="00482E48">
        <w:rPr>
          <w:rFonts w:ascii="Times New Roman" w:eastAsia="Times New Roman" w:hAnsi="Times New Roman" w:cs="Times New Roman"/>
          <w:b/>
          <w:bCs/>
          <w:sz w:val="24"/>
          <w:szCs w:val="24"/>
          <w:lang w:eastAsia="es-GT"/>
        </w:rPr>
        <w:t>Tokenización</w:t>
      </w:r>
      <w:proofErr w:type="spellEnd"/>
      <w:r w:rsidRPr="00482E48">
        <w:rPr>
          <w:rFonts w:ascii="Times New Roman" w:eastAsia="Times New Roman" w:hAnsi="Times New Roman" w:cs="Times New Roman"/>
          <w:sz w:val="24"/>
          <w:szCs w:val="24"/>
          <w:lang w:eastAsia="es-GT"/>
        </w:rPr>
        <w:t>: qué es y cómo se usa en el proceso de compilación.</w:t>
      </w:r>
    </w:p>
    <w:p w:rsidR="00FE480F" w:rsidRDefault="00155BB2" w:rsidP="00FE480F">
      <w:pPr>
        <w:spacing w:before="100" w:beforeAutospacing="1" w:after="100" w:afterAutospacing="1" w:line="240" w:lineRule="auto"/>
        <w:rPr>
          <w:rStyle w:val="hgkelc"/>
          <w:lang w:val="es-ES"/>
        </w:rPr>
      </w:pPr>
      <w:r>
        <w:rPr>
          <w:rStyle w:val="hgkelc"/>
          <w:lang w:val="es-ES"/>
        </w:rPr>
        <w:t xml:space="preserve">La </w:t>
      </w:r>
      <w:proofErr w:type="spellStart"/>
      <w:r>
        <w:rPr>
          <w:rStyle w:val="hgkelc"/>
          <w:lang w:val="es-ES"/>
        </w:rPr>
        <w:t>tokenización</w:t>
      </w:r>
      <w:proofErr w:type="spellEnd"/>
      <w:r>
        <w:rPr>
          <w:rStyle w:val="hgkelc"/>
          <w:lang w:val="es-ES"/>
        </w:rPr>
        <w:t xml:space="preserve"> </w:t>
      </w:r>
      <w:r>
        <w:rPr>
          <w:rStyle w:val="hgkelc"/>
          <w:b/>
          <w:bCs/>
          <w:lang w:val="es-ES"/>
        </w:rPr>
        <w:t>divide el texto en partes más pequeñas para facilitar el análisis mecánico, ayudando a las máquinas a comprender el lenguaje humano</w:t>
      </w:r>
      <w:r>
        <w:rPr>
          <w:rStyle w:val="hgkelc"/>
          <w:lang w:val="es-ES"/>
        </w:rPr>
        <w:t>.</w:t>
      </w:r>
    </w:p>
    <w:p w:rsidR="00155BB2" w:rsidRDefault="00155BB2" w:rsidP="00FE480F">
      <w:pPr>
        <w:spacing w:before="100" w:beforeAutospacing="1" w:after="100" w:afterAutospacing="1" w:line="240" w:lineRule="auto"/>
        <w:rPr>
          <w:rStyle w:val="hgkelc"/>
          <w:lang w:val="es-ES"/>
        </w:rPr>
      </w:pPr>
      <w:r>
        <w:rPr>
          <w:rStyle w:val="hgkelc"/>
          <w:lang w:val="es-ES"/>
        </w:rPr>
        <w:t xml:space="preserve">La </w:t>
      </w:r>
      <w:proofErr w:type="spellStart"/>
      <w:r>
        <w:rPr>
          <w:rStyle w:val="hgkelc"/>
          <w:lang w:val="es-ES"/>
        </w:rPr>
        <w:t>tokenización</w:t>
      </w:r>
      <w:proofErr w:type="spellEnd"/>
      <w:r>
        <w:rPr>
          <w:rStyle w:val="hgkelc"/>
          <w:lang w:val="es-ES"/>
        </w:rPr>
        <w:t xml:space="preserve"> es el </w:t>
      </w:r>
      <w:r>
        <w:rPr>
          <w:rStyle w:val="hgkelc"/>
          <w:b/>
          <w:bCs/>
          <w:lang w:val="es-ES"/>
        </w:rPr>
        <w:t>proceso de sustituir los datos sensibles por símbolos de identificación únicos que conservan toda la información esencial de los datos sin comprometer su seguridad</w:t>
      </w:r>
      <w:r>
        <w:rPr>
          <w:rStyle w:val="hgkelc"/>
          <w:lang w:val="es-ES"/>
        </w:rPr>
        <w:t>.</w:t>
      </w:r>
    </w:p>
    <w:p w:rsidR="00482E48" w:rsidRDefault="00482E48" w:rsidP="00482E4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Expresiones regulares</w:t>
      </w:r>
      <w:r w:rsidRPr="00482E48">
        <w:rPr>
          <w:rFonts w:ascii="Times New Roman" w:eastAsia="Times New Roman" w:hAnsi="Times New Roman" w:cs="Times New Roman"/>
          <w:sz w:val="24"/>
          <w:szCs w:val="24"/>
          <w:lang w:eastAsia="es-GT"/>
        </w:rPr>
        <w:t>: su función en el análisis léxico.</w:t>
      </w:r>
    </w:p>
    <w:p w:rsidR="00155BB2" w:rsidRPr="00155BB2" w:rsidRDefault="00155BB2" w:rsidP="00155BB2">
      <w:pPr>
        <w:spacing w:before="100" w:beforeAutospacing="1" w:after="100" w:afterAutospacing="1" w:line="240" w:lineRule="auto"/>
        <w:rPr>
          <w:rFonts w:ascii="Times New Roman" w:eastAsia="Times New Roman" w:hAnsi="Times New Roman" w:cs="Times New Roman"/>
          <w:sz w:val="24"/>
          <w:szCs w:val="24"/>
          <w:lang w:eastAsia="es-GT"/>
        </w:rPr>
      </w:pPr>
      <w:r w:rsidRPr="00155BB2">
        <w:rPr>
          <w:rFonts w:ascii="Times New Roman" w:eastAsia="Times New Roman" w:hAnsi="Times New Roman" w:cs="Times New Roman"/>
          <w:sz w:val="24"/>
          <w:szCs w:val="24"/>
          <w:lang w:eastAsia="es-GT"/>
        </w:rPr>
        <w:t>Se corresponden con las gramáticas de tipo 3 de la jerarquía de Chomsky. Las expresiones</w:t>
      </w:r>
    </w:p>
    <w:p w:rsidR="00155BB2" w:rsidRPr="00155BB2" w:rsidRDefault="00155BB2" w:rsidP="00155BB2">
      <w:pPr>
        <w:spacing w:before="100" w:beforeAutospacing="1" w:after="100" w:afterAutospacing="1" w:line="240" w:lineRule="auto"/>
        <w:rPr>
          <w:rFonts w:ascii="Times New Roman" w:eastAsia="Times New Roman" w:hAnsi="Times New Roman" w:cs="Times New Roman"/>
          <w:sz w:val="24"/>
          <w:szCs w:val="24"/>
          <w:lang w:eastAsia="es-GT"/>
        </w:rPr>
      </w:pPr>
      <w:proofErr w:type="gramStart"/>
      <w:r w:rsidRPr="00155BB2">
        <w:rPr>
          <w:rFonts w:ascii="Times New Roman" w:eastAsia="Times New Roman" w:hAnsi="Times New Roman" w:cs="Times New Roman"/>
          <w:sz w:val="24"/>
          <w:szCs w:val="24"/>
          <w:lang w:eastAsia="es-GT"/>
        </w:rPr>
        <w:t>regulares</w:t>
      </w:r>
      <w:proofErr w:type="gramEnd"/>
      <w:r w:rsidRPr="00155BB2">
        <w:rPr>
          <w:rFonts w:ascii="Times New Roman" w:eastAsia="Times New Roman" w:hAnsi="Times New Roman" w:cs="Times New Roman"/>
          <w:sz w:val="24"/>
          <w:szCs w:val="24"/>
          <w:lang w:eastAsia="es-GT"/>
        </w:rPr>
        <w:t xml:space="preserve"> son una forma de especificar patrones, entendiendo por patrón la forma de describir</w:t>
      </w:r>
    </w:p>
    <w:p w:rsidR="00155BB2" w:rsidRPr="00155BB2" w:rsidRDefault="00155BB2" w:rsidP="00155BB2">
      <w:pPr>
        <w:spacing w:before="100" w:beforeAutospacing="1" w:after="100" w:afterAutospacing="1" w:line="240" w:lineRule="auto"/>
        <w:rPr>
          <w:rFonts w:ascii="Times New Roman" w:eastAsia="Times New Roman" w:hAnsi="Times New Roman" w:cs="Times New Roman"/>
          <w:sz w:val="24"/>
          <w:szCs w:val="24"/>
          <w:lang w:eastAsia="es-GT"/>
        </w:rPr>
      </w:pPr>
      <w:proofErr w:type="gramStart"/>
      <w:r w:rsidRPr="00155BB2">
        <w:rPr>
          <w:rFonts w:ascii="Times New Roman" w:eastAsia="Times New Roman" w:hAnsi="Times New Roman" w:cs="Times New Roman"/>
          <w:sz w:val="24"/>
          <w:szCs w:val="24"/>
          <w:lang w:eastAsia="es-GT"/>
        </w:rPr>
        <w:t>cadenas</w:t>
      </w:r>
      <w:proofErr w:type="gramEnd"/>
      <w:r w:rsidRPr="00155BB2">
        <w:rPr>
          <w:rFonts w:ascii="Times New Roman" w:eastAsia="Times New Roman" w:hAnsi="Times New Roman" w:cs="Times New Roman"/>
          <w:sz w:val="24"/>
          <w:szCs w:val="24"/>
          <w:lang w:eastAsia="es-GT"/>
        </w:rPr>
        <w:t xml:space="preserve"> de caracteres. Es la forma de definir los </w:t>
      </w:r>
      <w:proofErr w:type="spellStart"/>
      <w:r w:rsidRPr="00155BB2">
        <w:rPr>
          <w:rFonts w:ascii="Times New Roman" w:eastAsia="Times New Roman" w:hAnsi="Times New Roman" w:cs="Times New Roman"/>
          <w:sz w:val="24"/>
          <w:szCs w:val="24"/>
          <w:lang w:eastAsia="es-GT"/>
        </w:rPr>
        <w:t>tokens</w:t>
      </w:r>
      <w:proofErr w:type="spellEnd"/>
      <w:r w:rsidRPr="00155BB2">
        <w:rPr>
          <w:rFonts w:ascii="Times New Roman" w:eastAsia="Times New Roman" w:hAnsi="Times New Roman" w:cs="Times New Roman"/>
          <w:sz w:val="24"/>
          <w:szCs w:val="24"/>
          <w:lang w:eastAsia="es-GT"/>
        </w:rPr>
        <w:t xml:space="preserve"> o componentes léxicos y, como</w:t>
      </w:r>
    </w:p>
    <w:p w:rsidR="00155BB2" w:rsidRPr="00482E48" w:rsidRDefault="00155BB2" w:rsidP="00155BB2">
      <w:pPr>
        <w:spacing w:before="100" w:beforeAutospacing="1" w:after="100" w:afterAutospacing="1" w:line="240" w:lineRule="auto"/>
        <w:rPr>
          <w:rFonts w:ascii="Times New Roman" w:eastAsia="Times New Roman" w:hAnsi="Times New Roman" w:cs="Times New Roman"/>
          <w:sz w:val="24"/>
          <w:szCs w:val="24"/>
          <w:lang w:eastAsia="es-GT"/>
        </w:rPr>
      </w:pPr>
      <w:proofErr w:type="gramStart"/>
      <w:r w:rsidRPr="00155BB2">
        <w:rPr>
          <w:rFonts w:ascii="Times New Roman" w:eastAsia="Times New Roman" w:hAnsi="Times New Roman" w:cs="Times New Roman"/>
          <w:sz w:val="24"/>
          <w:szCs w:val="24"/>
          <w:lang w:eastAsia="es-GT"/>
        </w:rPr>
        <w:t>veremos</w:t>
      </w:r>
      <w:proofErr w:type="gramEnd"/>
      <w:r w:rsidRPr="00155BB2">
        <w:rPr>
          <w:rFonts w:ascii="Times New Roman" w:eastAsia="Times New Roman" w:hAnsi="Times New Roman" w:cs="Times New Roman"/>
          <w:sz w:val="24"/>
          <w:szCs w:val="24"/>
          <w:lang w:eastAsia="es-GT"/>
        </w:rPr>
        <w:t>, cada patrón concuerda con una serie de cadenas</w:t>
      </w:r>
    </w:p>
    <w:p w:rsidR="00482E48" w:rsidRPr="00482E48" w:rsidRDefault="00482E48" w:rsidP="00482E4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Reconocimiento de palabras clave</w:t>
      </w:r>
      <w:r w:rsidRPr="00482E48">
        <w:rPr>
          <w:rFonts w:ascii="Times New Roman" w:eastAsia="Times New Roman" w:hAnsi="Times New Roman" w:cs="Times New Roman"/>
          <w:sz w:val="24"/>
          <w:szCs w:val="24"/>
          <w:lang w:eastAsia="es-GT"/>
        </w:rPr>
        <w:t xml:space="preserve">: cómo se identifican en los lenguajes de </w:t>
      </w:r>
      <w:bookmarkStart w:id="0" w:name="_GoBack"/>
      <w:bookmarkEnd w:id="0"/>
      <w:r w:rsidRPr="00482E48">
        <w:rPr>
          <w:rFonts w:ascii="Times New Roman" w:eastAsia="Times New Roman" w:hAnsi="Times New Roman" w:cs="Times New Roman"/>
          <w:sz w:val="24"/>
          <w:szCs w:val="24"/>
          <w:lang w:eastAsia="es-GT"/>
        </w:rPr>
        <w:t>programación.</w:t>
      </w:r>
    </w:p>
    <w:p w:rsidR="00482E48" w:rsidRPr="00482E48" w:rsidRDefault="00482E48" w:rsidP="00482E4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 xml:space="preserve">Identificación de </w:t>
      </w:r>
      <w:proofErr w:type="spellStart"/>
      <w:r w:rsidRPr="00482E48">
        <w:rPr>
          <w:rFonts w:ascii="Times New Roman" w:eastAsia="Times New Roman" w:hAnsi="Times New Roman" w:cs="Times New Roman"/>
          <w:b/>
          <w:bCs/>
          <w:sz w:val="24"/>
          <w:szCs w:val="24"/>
          <w:lang w:eastAsia="es-GT"/>
        </w:rPr>
        <w:t>tokens</w:t>
      </w:r>
      <w:proofErr w:type="spellEnd"/>
      <w:r w:rsidRPr="00482E48">
        <w:rPr>
          <w:rFonts w:ascii="Times New Roman" w:eastAsia="Times New Roman" w:hAnsi="Times New Roman" w:cs="Times New Roman"/>
          <w:sz w:val="24"/>
          <w:szCs w:val="24"/>
          <w:lang w:eastAsia="es-GT"/>
        </w:rPr>
        <w:t>: clasificación y ejemplos prácticos.</w:t>
      </w:r>
    </w:p>
    <w:p w:rsidR="00482E48" w:rsidRPr="00482E48" w:rsidRDefault="00482E48" w:rsidP="00482E48">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482E48">
        <w:rPr>
          <w:rFonts w:ascii="Times New Roman" w:eastAsia="Times New Roman" w:hAnsi="Times New Roman" w:cs="Times New Roman"/>
          <w:b/>
          <w:bCs/>
          <w:sz w:val="27"/>
          <w:szCs w:val="27"/>
          <w:lang w:eastAsia="es-GT"/>
        </w:rPr>
        <w:t>4. Análisis sintáctico</w:t>
      </w:r>
    </w:p>
    <w:p w:rsidR="00482E48" w:rsidRPr="00482E48" w:rsidRDefault="00482E48" w:rsidP="00482E4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Tipos de análisis sintáctico</w:t>
      </w:r>
      <w:r w:rsidRPr="00482E48">
        <w:rPr>
          <w:rFonts w:ascii="Times New Roman" w:eastAsia="Times New Roman" w:hAnsi="Times New Roman" w:cs="Times New Roman"/>
          <w:sz w:val="24"/>
          <w:szCs w:val="24"/>
          <w:lang w:eastAsia="es-GT"/>
        </w:rPr>
        <w:t>:</w:t>
      </w:r>
    </w:p>
    <w:p w:rsidR="00482E48" w:rsidRPr="00482E48" w:rsidRDefault="00482E48" w:rsidP="00482E48">
      <w:pPr>
        <w:numPr>
          <w:ilvl w:val="1"/>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sz w:val="24"/>
          <w:szCs w:val="24"/>
          <w:lang w:eastAsia="es-GT"/>
        </w:rPr>
        <w:t>Análisis sintáctico descendente.</w:t>
      </w:r>
    </w:p>
    <w:p w:rsidR="00482E48" w:rsidRPr="00482E48" w:rsidRDefault="00482E48" w:rsidP="00482E48">
      <w:pPr>
        <w:numPr>
          <w:ilvl w:val="1"/>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sz w:val="24"/>
          <w:szCs w:val="24"/>
          <w:lang w:eastAsia="es-GT"/>
        </w:rPr>
        <w:t>Análisis sintáctico ascendente.</w:t>
      </w:r>
    </w:p>
    <w:p w:rsidR="00482E48" w:rsidRPr="00482E48" w:rsidRDefault="00482E48" w:rsidP="00482E48">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Árboles de análisis sintáctico</w:t>
      </w:r>
      <w:r w:rsidRPr="00482E48">
        <w:rPr>
          <w:rFonts w:ascii="Times New Roman" w:eastAsia="Times New Roman" w:hAnsi="Times New Roman" w:cs="Times New Roman"/>
          <w:sz w:val="24"/>
          <w:szCs w:val="24"/>
          <w:lang w:eastAsia="es-GT"/>
        </w:rPr>
        <w:t>: qué son y cómo ayudan en la estructura de los programas.</w:t>
      </w:r>
    </w:p>
    <w:p w:rsidR="00482E48" w:rsidRPr="00482E48" w:rsidRDefault="00482E48" w:rsidP="00482E48">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482E48">
        <w:rPr>
          <w:rFonts w:ascii="Times New Roman" w:eastAsia="Times New Roman" w:hAnsi="Times New Roman" w:cs="Times New Roman"/>
          <w:b/>
          <w:bCs/>
          <w:sz w:val="27"/>
          <w:szCs w:val="27"/>
          <w:lang w:eastAsia="es-GT"/>
        </w:rPr>
        <w:lastRenderedPageBreak/>
        <w:t>5. Algoritmos de análisis de cadenas</w:t>
      </w:r>
    </w:p>
    <w:p w:rsidR="00482E48" w:rsidRPr="00482E48" w:rsidRDefault="00482E48" w:rsidP="00482E48">
      <w:pPr>
        <w:numPr>
          <w:ilvl w:val="0"/>
          <w:numId w:val="5"/>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 xml:space="preserve">Algoritmo de </w:t>
      </w:r>
      <w:proofErr w:type="spellStart"/>
      <w:r w:rsidRPr="00482E48">
        <w:rPr>
          <w:rFonts w:ascii="Times New Roman" w:eastAsia="Times New Roman" w:hAnsi="Times New Roman" w:cs="Times New Roman"/>
          <w:b/>
          <w:bCs/>
          <w:sz w:val="24"/>
          <w:szCs w:val="24"/>
          <w:lang w:eastAsia="es-GT"/>
        </w:rPr>
        <w:t>Boyer</w:t>
      </w:r>
      <w:proofErr w:type="spellEnd"/>
      <w:r w:rsidRPr="00482E48">
        <w:rPr>
          <w:rFonts w:ascii="Times New Roman" w:eastAsia="Times New Roman" w:hAnsi="Times New Roman" w:cs="Times New Roman"/>
          <w:b/>
          <w:bCs/>
          <w:sz w:val="24"/>
          <w:szCs w:val="24"/>
          <w:lang w:eastAsia="es-GT"/>
        </w:rPr>
        <w:t>-Moore</w:t>
      </w:r>
      <w:r w:rsidRPr="00482E48">
        <w:rPr>
          <w:rFonts w:ascii="Times New Roman" w:eastAsia="Times New Roman" w:hAnsi="Times New Roman" w:cs="Times New Roman"/>
          <w:sz w:val="24"/>
          <w:szCs w:val="24"/>
          <w:lang w:eastAsia="es-GT"/>
        </w:rPr>
        <w:t>: concepto, funcionamiento y su aplicación en la búsqueda de cadenas dentro de textos o programas.</w:t>
      </w:r>
    </w:p>
    <w:p w:rsidR="00482E48" w:rsidRPr="00482E48" w:rsidRDefault="00482E48" w:rsidP="00482E48">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482E48">
        <w:rPr>
          <w:rFonts w:ascii="Times New Roman" w:eastAsia="Times New Roman" w:hAnsi="Times New Roman" w:cs="Times New Roman"/>
          <w:b/>
          <w:bCs/>
          <w:sz w:val="27"/>
          <w:szCs w:val="27"/>
          <w:lang w:eastAsia="es-GT"/>
        </w:rPr>
        <w:t>6. Compiladores e intérpretes</w:t>
      </w:r>
    </w:p>
    <w:p w:rsidR="00482E48" w:rsidRPr="00482E48" w:rsidRDefault="00482E48" w:rsidP="00482E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Estructura de un compilador</w:t>
      </w:r>
      <w:r w:rsidRPr="00482E48">
        <w:rPr>
          <w:rFonts w:ascii="Times New Roman" w:eastAsia="Times New Roman" w:hAnsi="Times New Roman" w:cs="Times New Roman"/>
          <w:sz w:val="24"/>
          <w:szCs w:val="24"/>
          <w:lang w:eastAsia="es-GT"/>
        </w:rPr>
        <w:t>: definición y componentes.</w:t>
      </w:r>
    </w:p>
    <w:p w:rsidR="00482E48" w:rsidRPr="00482E48" w:rsidRDefault="00482E48" w:rsidP="00482E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Fases del compilador</w:t>
      </w:r>
      <w:r w:rsidRPr="00482E48">
        <w:rPr>
          <w:rFonts w:ascii="Times New Roman" w:eastAsia="Times New Roman" w:hAnsi="Times New Roman" w:cs="Times New Roman"/>
          <w:sz w:val="24"/>
          <w:szCs w:val="24"/>
          <w:lang w:eastAsia="es-GT"/>
        </w:rPr>
        <w:t>:</w:t>
      </w:r>
    </w:p>
    <w:p w:rsidR="00482E48" w:rsidRPr="00482E48" w:rsidRDefault="00482E48" w:rsidP="00482E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sz w:val="24"/>
          <w:szCs w:val="24"/>
          <w:lang w:eastAsia="es-GT"/>
        </w:rPr>
        <w:t>Análisis léxico.</w:t>
      </w:r>
    </w:p>
    <w:p w:rsidR="00482E48" w:rsidRPr="00482E48" w:rsidRDefault="00482E48" w:rsidP="00482E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sz w:val="24"/>
          <w:szCs w:val="24"/>
          <w:lang w:eastAsia="es-GT"/>
        </w:rPr>
        <w:t>Análisis sintáctico.</w:t>
      </w:r>
    </w:p>
    <w:p w:rsidR="00482E48" w:rsidRPr="00482E48" w:rsidRDefault="00482E48" w:rsidP="00482E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sz w:val="24"/>
          <w:szCs w:val="24"/>
          <w:lang w:eastAsia="es-GT"/>
        </w:rPr>
        <w:t>Generación de código.</w:t>
      </w:r>
    </w:p>
    <w:p w:rsidR="00482E48" w:rsidRPr="00482E48" w:rsidRDefault="00482E48" w:rsidP="00482E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sz w:val="24"/>
          <w:szCs w:val="24"/>
          <w:lang w:eastAsia="es-GT"/>
        </w:rPr>
        <w:t>Optimización de código.</w:t>
      </w:r>
    </w:p>
    <w:p w:rsidR="00482E48" w:rsidRPr="00482E48" w:rsidRDefault="00482E48" w:rsidP="00482E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Lenguajes de programación utilizados en la creación de compiladores</w:t>
      </w:r>
      <w:r w:rsidRPr="00482E48">
        <w:rPr>
          <w:rFonts w:ascii="Times New Roman" w:eastAsia="Times New Roman" w:hAnsi="Times New Roman" w:cs="Times New Roman"/>
          <w:sz w:val="24"/>
          <w:szCs w:val="24"/>
          <w:lang w:eastAsia="es-GT"/>
        </w:rPr>
        <w:t xml:space="preserve">: como </w:t>
      </w:r>
      <w:proofErr w:type="spellStart"/>
      <w:r w:rsidRPr="00482E48">
        <w:rPr>
          <w:rFonts w:ascii="Times New Roman" w:eastAsia="Times New Roman" w:hAnsi="Times New Roman" w:cs="Times New Roman"/>
          <w:b/>
          <w:bCs/>
          <w:sz w:val="24"/>
          <w:szCs w:val="24"/>
          <w:lang w:eastAsia="es-GT"/>
        </w:rPr>
        <w:t>Lex</w:t>
      </w:r>
      <w:proofErr w:type="spellEnd"/>
      <w:r w:rsidRPr="00482E48">
        <w:rPr>
          <w:rFonts w:ascii="Times New Roman" w:eastAsia="Times New Roman" w:hAnsi="Times New Roman" w:cs="Times New Roman"/>
          <w:b/>
          <w:bCs/>
          <w:sz w:val="24"/>
          <w:szCs w:val="24"/>
          <w:lang w:eastAsia="es-GT"/>
        </w:rPr>
        <w:t xml:space="preserve"> y </w:t>
      </w:r>
      <w:proofErr w:type="spellStart"/>
      <w:r w:rsidRPr="00482E48">
        <w:rPr>
          <w:rFonts w:ascii="Times New Roman" w:eastAsia="Times New Roman" w:hAnsi="Times New Roman" w:cs="Times New Roman"/>
          <w:b/>
          <w:bCs/>
          <w:sz w:val="24"/>
          <w:szCs w:val="24"/>
          <w:lang w:eastAsia="es-GT"/>
        </w:rPr>
        <w:t>Yacc</w:t>
      </w:r>
      <w:proofErr w:type="spellEnd"/>
      <w:r w:rsidRPr="00482E48">
        <w:rPr>
          <w:rFonts w:ascii="Times New Roman" w:eastAsia="Times New Roman" w:hAnsi="Times New Roman" w:cs="Times New Roman"/>
          <w:sz w:val="24"/>
          <w:szCs w:val="24"/>
          <w:lang w:eastAsia="es-GT"/>
        </w:rPr>
        <w:t>.</w:t>
      </w:r>
    </w:p>
    <w:p w:rsidR="00482E48" w:rsidRPr="00482E48" w:rsidRDefault="00482E48" w:rsidP="00482E48">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482E48">
        <w:rPr>
          <w:rFonts w:ascii="Times New Roman" w:eastAsia="Times New Roman" w:hAnsi="Times New Roman" w:cs="Times New Roman"/>
          <w:b/>
          <w:bCs/>
          <w:sz w:val="27"/>
          <w:szCs w:val="27"/>
          <w:lang w:eastAsia="es-GT"/>
        </w:rPr>
        <w:t>7. Aplicaciones prácticas de autómatas</w:t>
      </w:r>
    </w:p>
    <w:p w:rsidR="00482E48" w:rsidRPr="00482E48" w:rsidRDefault="00482E48" w:rsidP="00482E4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Reconocimiento de patrones</w:t>
      </w:r>
      <w:r w:rsidRPr="00482E48">
        <w:rPr>
          <w:rFonts w:ascii="Times New Roman" w:eastAsia="Times New Roman" w:hAnsi="Times New Roman" w:cs="Times New Roman"/>
          <w:sz w:val="24"/>
          <w:szCs w:val="24"/>
          <w:lang w:eastAsia="es-GT"/>
        </w:rPr>
        <w:t xml:space="preserve"> en diferentes áreas.</w:t>
      </w:r>
    </w:p>
    <w:p w:rsidR="00482E48" w:rsidRPr="00482E48" w:rsidRDefault="00482E48" w:rsidP="00482E4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Procesamiento de lenguaje natural</w:t>
      </w:r>
      <w:r w:rsidRPr="00482E48">
        <w:rPr>
          <w:rFonts w:ascii="Times New Roman" w:eastAsia="Times New Roman" w:hAnsi="Times New Roman" w:cs="Times New Roman"/>
          <w:sz w:val="24"/>
          <w:szCs w:val="24"/>
          <w:lang w:eastAsia="es-GT"/>
        </w:rPr>
        <w:t xml:space="preserve"> y su uso en inteligencia artificial.</w:t>
      </w:r>
    </w:p>
    <w:p w:rsidR="00482E48" w:rsidRPr="00482E48" w:rsidRDefault="00482E48" w:rsidP="00482E4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Análisis de texto y minería de datos</w:t>
      </w:r>
      <w:r w:rsidRPr="00482E48">
        <w:rPr>
          <w:rFonts w:ascii="Times New Roman" w:eastAsia="Times New Roman" w:hAnsi="Times New Roman" w:cs="Times New Roman"/>
          <w:sz w:val="24"/>
          <w:szCs w:val="24"/>
          <w:lang w:eastAsia="es-GT"/>
        </w:rPr>
        <w:t>: su importancia en el análisis de información.</w:t>
      </w:r>
    </w:p>
    <w:p w:rsidR="00482E48" w:rsidRPr="00482E48" w:rsidRDefault="00482E48" w:rsidP="00482E48">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482E48">
        <w:rPr>
          <w:rFonts w:ascii="Times New Roman" w:eastAsia="Times New Roman" w:hAnsi="Times New Roman" w:cs="Times New Roman"/>
          <w:b/>
          <w:bCs/>
          <w:sz w:val="27"/>
          <w:szCs w:val="27"/>
          <w:lang w:eastAsia="es-GT"/>
        </w:rPr>
        <w:t>8. Lenguaje de programación C y C++</w:t>
      </w:r>
    </w:p>
    <w:p w:rsidR="00482E48" w:rsidRPr="00482E48" w:rsidRDefault="00482E48" w:rsidP="00482E4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Librerías fundamentales</w:t>
      </w:r>
      <w:r w:rsidRPr="00482E48">
        <w:rPr>
          <w:rFonts w:ascii="Times New Roman" w:eastAsia="Times New Roman" w:hAnsi="Times New Roman" w:cs="Times New Roman"/>
          <w:sz w:val="24"/>
          <w:szCs w:val="24"/>
          <w:lang w:eastAsia="es-GT"/>
        </w:rPr>
        <w:t xml:space="preserve">: </w:t>
      </w:r>
      <w:r w:rsidRPr="00482E48">
        <w:rPr>
          <w:rFonts w:ascii="Times New Roman" w:eastAsia="Times New Roman" w:hAnsi="Times New Roman" w:cs="Times New Roman"/>
          <w:b/>
          <w:bCs/>
          <w:sz w:val="24"/>
          <w:szCs w:val="24"/>
          <w:lang w:eastAsia="es-GT"/>
        </w:rPr>
        <w:t xml:space="preserve">STDIO y CONIO, </w:t>
      </w:r>
      <w:r w:rsidRPr="00482E48">
        <w:rPr>
          <w:rFonts w:ascii="Times New Roman" w:eastAsia="Times New Roman" w:hAnsi="Times New Roman" w:cs="Times New Roman"/>
          <w:sz w:val="24"/>
          <w:szCs w:val="24"/>
          <w:lang w:eastAsia="es-GT"/>
        </w:rPr>
        <w:t>un resumen de las funciones de cada una.</w:t>
      </w:r>
    </w:p>
    <w:p w:rsidR="00482E48" w:rsidRPr="00482E48" w:rsidRDefault="00482E48" w:rsidP="00482E4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Lista de 10 librerías más comunes en C/C++</w:t>
      </w:r>
      <w:r w:rsidRPr="00482E48">
        <w:rPr>
          <w:rFonts w:ascii="Times New Roman" w:eastAsia="Times New Roman" w:hAnsi="Times New Roman" w:cs="Times New Roman"/>
          <w:sz w:val="24"/>
          <w:szCs w:val="24"/>
          <w:lang w:eastAsia="es-GT"/>
        </w:rPr>
        <w:t>, además de las ya mencionadas.</w:t>
      </w:r>
    </w:p>
    <w:p w:rsidR="00482E48" w:rsidRPr="00482E48" w:rsidRDefault="00482E48" w:rsidP="00482E4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482E48">
        <w:rPr>
          <w:rFonts w:ascii="Times New Roman" w:eastAsia="Times New Roman" w:hAnsi="Times New Roman" w:cs="Times New Roman"/>
          <w:b/>
          <w:bCs/>
          <w:sz w:val="24"/>
          <w:szCs w:val="24"/>
          <w:lang w:eastAsia="es-GT"/>
        </w:rPr>
        <w:t>Manejadores de formatos para diferentes tipos de datos</w:t>
      </w:r>
      <w:r w:rsidRPr="00482E48">
        <w:rPr>
          <w:rFonts w:ascii="Times New Roman" w:eastAsia="Times New Roman" w:hAnsi="Times New Roman" w:cs="Times New Roman"/>
          <w:sz w:val="24"/>
          <w:szCs w:val="24"/>
          <w:lang w:eastAsia="es-GT"/>
        </w:rPr>
        <w:t>, con ejemplos de uso en código.</w:t>
      </w:r>
    </w:p>
    <w:p w:rsidR="00482E48" w:rsidRDefault="00482E48"/>
    <w:sectPr w:rsidR="00482E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A1DF9"/>
    <w:multiLevelType w:val="multilevel"/>
    <w:tmpl w:val="1B36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337C3"/>
    <w:multiLevelType w:val="multilevel"/>
    <w:tmpl w:val="E886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A1A01"/>
    <w:multiLevelType w:val="multilevel"/>
    <w:tmpl w:val="AC68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E2A8D"/>
    <w:multiLevelType w:val="multilevel"/>
    <w:tmpl w:val="19B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C4D95"/>
    <w:multiLevelType w:val="multilevel"/>
    <w:tmpl w:val="2C4E1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E5AF7"/>
    <w:multiLevelType w:val="multilevel"/>
    <w:tmpl w:val="147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8104E"/>
    <w:multiLevelType w:val="multilevel"/>
    <w:tmpl w:val="75A6D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D148F"/>
    <w:multiLevelType w:val="multilevel"/>
    <w:tmpl w:val="E5DC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48"/>
    <w:rsid w:val="00155BB2"/>
    <w:rsid w:val="00482E48"/>
    <w:rsid w:val="00604493"/>
    <w:rsid w:val="006D4178"/>
    <w:rsid w:val="00FE480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9AEA9-CA23-4F1B-B9D3-3F8D1140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82E48"/>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482E48"/>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2E48"/>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482E48"/>
    <w:rPr>
      <w:rFonts w:ascii="Times New Roman" w:eastAsia="Times New Roman" w:hAnsi="Times New Roman" w:cs="Times New Roman"/>
      <w:b/>
      <w:bCs/>
      <w:sz w:val="27"/>
      <w:szCs w:val="27"/>
      <w:lang w:eastAsia="es-GT"/>
    </w:rPr>
  </w:style>
  <w:style w:type="character" w:styleId="Textoennegrita">
    <w:name w:val="Strong"/>
    <w:basedOn w:val="Fuentedeprrafopredeter"/>
    <w:uiPriority w:val="22"/>
    <w:qFormat/>
    <w:rsid w:val="00482E48"/>
    <w:rPr>
      <w:b/>
      <w:bCs/>
    </w:rPr>
  </w:style>
  <w:style w:type="character" w:customStyle="1" w:styleId="hgkelc">
    <w:name w:val="hgkelc"/>
    <w:basedOn w:val="Fuentedeprrafopredeter"/>
    <w:rsid w:val="00482E48"/>
  </w:style>
  <w:style w:type="character" w:customStyle="1" w:styleId="jpfdse">
    <w:name w:val="jpfdse"/>
    <w:basedOn w:val="Fuentedeprrafopredeter"/>
    <w:rsid w:val="00482E48"/>
  </w:style>
  <w:style w:type="character" w:styleId="Hipervnculo">
    <w:name w:val="Hyperlink"/>
    <w:basedOn w:val="Fuentedeprrafopredeter"/>
    <w:uiPriority w:val="99"/>
    <w:semiHidden/>
    <w:unhideWhenUsed/>
    <w:rsid w:val="00482E48"/>
    <w:rPr>
      <w:color w:val="0000FF"/>
      <w:u w:val="single"/>
    </w:rPr>
  </w:style>
  <w:style w:type="paragraph" w:styleId="NormalWeb">
    <w:name w:val="Normal (Web)"/>
    <w:basedOn w:val="Normal"/>
    <w:uiPriority w:val="99"/>
    <w:semiHidden/>
    <w:unhideWhenUsed/>
    <w:rsid w:val="006D4178"/>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Prrafodelista">
    <w:name w:val="List Paragraph"/>
    <w:basedOn w:val="Normal"/>
    <w:uiPriority w:val="34"/>
    <w:qFormat/>
    <w:rsid w:val="00FE4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5920">
      <w:bodyDiv w:val="1"/>
      <w:marLeft w:val="0"/>
      <w:marRight w:val="0"/>
      <w:marTop w:val="0"/>
      <w:marBottom w:val="0"/>
      <w:divBdr>
        <w:top w:val="none" w:sz="0" w:space="0" w:color="auto"/>
        <w:left w:val="none" w:sz="0" w:space="0" w:color="auto"/>
        <w:bottom w:val="none" w:sz="0" w:space="0" w:color="auto"/>
        <w:right w:val="none" w:sz="0" w:space="0" w:color="auto"/>
      </w:divBdr>
    </w:div>
    <w:div w:id="1516073501">
      <w:bodyDiv w:val="1"/>
      <w:marLeft w:val="0"/>
      <w:marRight w:val="0"/>
      <w:marTop w:val="0"/>
      <w:marBottom w:val="0"/>
      <w:divBdr>
        <w:top w:val="none" w:sz="0" w:space="0" w:color="auto"/>
        <w:left w:val="none" w:sz="0" w:space="0" w:color="auto"/>
        <w:bottom w:val="none" w:sz="0" w:space="0" w:color="auto"/>
        <w:right w:val="none" w:sz="0" w:space="0" w:color="auto"/>
      </w:divBdr>
      <w:divsChild>
        <w:div w:id="1523594359">
          <w:marLeft w:val="0"/>
          <w:marRight w:val="0"/>
          <w:marTop w:val="0"/>
          <w:marBottom w:val="0"/>
          <w:divBdr>
            <w:top w:val="none" w:sz="0" w:space="0" w:color="auto"/>
            <w:left w:val="none" w:sz="0" w:space="0" w:color="auto"/>
            <w:bottom w:val="none" w:sz="0" w:space="0" w:color="auto"/>
            <w:right w:val="none" w:sz="0" w:space="0" w:color="auto"/>
          </w:divBdr>
          <w:divsChild>
            <w:div w:id="453252990">
              <w:marLeft w:val="0"/>
              <w:marRight w:val="0"/>
              <w:marTop w:val="0"/>
              <w:marBottom w:val="0"/>
              <w:divBdr>
                <w:top w:val="none" w:sz="0" w:space="0" w:color="auto"/>
                <w:left w:val="none" w:sz="0" w:space="0" w:color="auto"/>
                <w:bottom w:val="none" w:sz="0" w:space="0" w:color="auto"/>
                <w:right w:val="none" w:sz="0" w:space="0" w:color="auto"/>
              </w:divBdr>
              <w:divsChild>
                <w:div w:id="1801023693">
                  <w:marLeft w:val="0"/>
                  <w:marRight w:val="0"/>
                  <w:marTop w:val="0"/>
                  <w:marBottom w:val="0"/>
                  <w:divBdr>
                    <w:top w:val="none" w:sz="0" w:space="0" w:color="auto"/>
                    <w:left w:val="none" w:sz="0" w:space="0" w:color="auto"/>
                    <w:bottom w:val="none" w:sz="0" w:space="0" w:color="auto"/>
                    <w:right w:val="none" w:sz="0" w:space="0" w:color="auto"/>
                  </w:divBdr>
                  <w:divsChild>
                    <w:div w:id="1690058652">
                      <w:marLeft w:val="0"/>
                      <w:marRight w:val="0"/>
                      <w:marTop w:val="0"/>
                      <w:marBottom w:val="0"/>
                      <w:divBdr>
                        <w:top w:val="none" w:sz="0" w:space="0" w:color="auto"/>
                        <w:left w:val="none" w:sz="0" w:space="0" w:color="auto"/>
                        <w:bottom w:val="none" w:sz="0" w:space="0" w:color="auto"/>
                        <w:right w:val="none" w:sz="0" w:space="0" w:color="auto"/>
                      </w:divBdr>
                      <w:divsChild>
                        <w:div w:id="1468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formaci%C3%B3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Cienc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Inform%C3%A1tica" TargetMode="External"/><Relationship Id="rId11" Type="http://schemas.openxmlformats.org/officeDocument/2006/relationships/image" Target="media/image2.png"/><Relationship Id="rId5" Type="http://schemas.openxmlformats.org/officeDocument/2006/relationships/hyperlink" Target="https://es.wikipedia.org/wiki/Inform%C3%A1tica"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s.wikipedia.org/wiki/Da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712</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2025-03-10T14:33:00Z</dcterms:created>
  <dcterms:modified xsi:type="dcterms:W3CDTF">2025-03-10T15:12:00Z</dcterms:modified>
</cp:coreProperties>
</file>