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1" w:rsidRDefault="007A5D81" w:rsidP="007A5D81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497205</wp:posOffset>
            </wp:positionH>
            <wp:positionV relativeFrom="paragraph">
              <wp:posOffset>-264795</wp:posOffset>
            </wp:positionV>
            <wp:extent cx="1042035" cy="1042035"/>
            <wp:effectExtent l="0" t="0" r="5715" b="5715"/>
            <wp:wrapNone/>
            <wp:docPr id="4" name="Imagen 4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D81" w:rsidRDefault="007A5D81" w:rsidP="007A5D81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-410845</wp:posOffset>
            </wp:positionV>
            <wp:extent cx="1020445" cy="1020445"/>
            <wp:effectExtent l="0" t="0" r="8255" b="8255"/>
            <wp:wrapNone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lang w:val="es-ES"/>
        </w:rPr>
        <w:t>Instituto Nacional De Educación Diversificada</w:t>
      </w:r>
    </w:p>
    <w:p w:rsidR="007A5D81" w:rsidRDefault="007A5D81" w:rsidP="007A5D81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INED santa cruz naranjo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ab/>
      </w:r>
      <w:r>
        <w:rPr>
          <w:rFonts w:ascii="Arial" w:hAnsi="Arial" w:cs="Arial"/>
          <w:sz w:val="24"/>
          <w:szCs w:val="28"/>
          <w:lang w:val="es-ES"/>
        </w:rPr>
        <w:tab/>
      </w:r>
    </w:p>
    <w:p w:rsidR="007A5D81" w:rsidRDefault="007A5D81" w:rsidP="007A5D81">
      <w:pPr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Catedra:</w:t>
      </w:r>
      <w:r>
        <w:rPr>
          <w:rFonts w:ascii="Arial" w:hAnsi="Arial" w:cs="Arial"/>
          <w:sz w:val="24"/>
          <w:szCs w:val="28"/>
          <w:lang w:val="es-ES"/>
        </w:rPr>
        <w:t xml:space="preserve"> Producción 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Catedrático:</w:t>
      </w:r>
      <w:r>
        <w:rPr>
          <w:rFonts w:ascii="Arial" w:hAnsi="Arial" w:cs="Arial"/>
          <w:sz w:val="24"/>
          <w:szCs w:val="28"/>
          <w:lang w:val="es-ES"/>
        </w:rPr>
        <w:t xml:space="preserve"> Gustavo Blanco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Grado:</w:t>
      </w:r>
      <w:r>
        <w:rPr>
          <w:rFonts w:ascii="Arial" w:hAnsi="Arial" w:cs="Arial"/>
          <w:sz w:val="24"/>
          <w:szCs w:val="28"/>
          <w:lang w:val="es-ES"/>
        </w:rPr>
        <w:t xml:space="preserve"> 5to bachiller en computación </w:t>
      </w:r>
    </w:p>
    <w:p w:rsidR="007A5D81" w:rsidRDefault="007A5D81" w:rsidP="007A5D81">
      <w:pPr>
        <w:jc w:val="center"/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jc w:val="center"/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jc w:val="center"/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jc w:val="center"/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jc w:val="center"/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Tema:</w:t>
      </w:r>
      <w:r>
        <w:rPr>
          <w:rFonts w:ascii="Arial" w:hAnsi="Arial" w:cs="Arial"/>
          <w:sz w:val="24"/>
          <w:szCs w:val="28"/>
          <w:lang w:val="es-ES"/>
        </w:rPr>
        <w:t xml:space="preserve"> proyecto en grupos</w:t>
      </w:r>
    </w:p>
    <w:p w:rsidR="007A5D81" w:rsidRDefault="007A5D81" w:rsidP="007A5D81">
      <w:pPr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rPr>
          <w:rFonts w:ascii="Arial" w:hAnsi="Arial" w:cs="Arial"/>
          <w:b/>
          <w:sz w:val="24"/>
          <w:szCs w:val="28"/>
          <w:lang w:val="es-ES"/>
        </w:rPr>
      </w:pPr>
    </w:p>
    <w:p w:rsidR="007A5D81" w:rsidRDefault="007A5D81" w:rsidP="007A5D81">
      <w:pPr>
        <w:rPr>
          <w:rFonts w:ascii="Arial" w:hAnsi="Arial" w:cs="Arial"/>
          <w:b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Integrantes: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Marlen Rubí de Paz Donis (1438)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Lesli Yaneth Suazo Pérez (1676)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Yenifer Danessa Gil Guillén (1679)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Melany Fernanda Navarro Caal (1688)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Jacquelinne Ana Laura López Cardona (1712)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Danna Belén García Escobar (1697)</w:t>
      </w:r>
    </w:p>
    <w:p w:rsidR="007A5D81" w:rsidRDefault="007A5D81" w:rsidP="007A5D81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 xml:space="preserve">Andrea Guadalupe Ramírez Aquino (1672) </w:t>
      </w:r>
    </w:p>
    <w:p w:rsidR="007A5D81" w:rsidRDefault="007A5D81" w:rsidP="007A5D81">
      <w:pPr>
        <w:jc w:val="right"/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Fecha:</w:t>
      </w:r>
      <w:r w:rsidR="0030377D">
        <w:rPr>
          <w:rFonts w:ascii="Arial" w:hAnsi="Arial" w:cs="Arial"/>
          <w:sz w:val="24"/>
          <w:szCs w:val="28"/>
          <w:lang w:val="es-ES"/>
        </w:rPr>
        <w:t xml:space="preserve"> 9/07</w:t>
      </w:r>
      <w:r>
        <w:rPr>
          <w:rFonts w:ascii="Arial" w:hAnsi="Arial" w:cs="Arial"/>
          <w:sz w:val="24"/>
          <w:szCs w:val="28"/>
          <w:lang w:val="es-ES"/>
        </w:rPr>
        <w:t>/2025</w:t>
      </w:r>
    </w:p>
    <w:p w:rsidR="003C07A0" w:rsidRDefault="003C07A0">
      <w:pPr>
        <w:spacing w:line="259" w:lineRule="auto"/>
      </w:pPr>
      <w:r>
        <w:br w:type="page"/>
      </w:r>
    </w:p>
    <w:p w:rsidR="00426A12" w:rsidRPr="00290949" w:rsidRDefault="007A5D81" w:rsidP="0030377D">
      <w:pPr>
        <w:jc w:val="both"/>
        <w:rPr>
          <w:rFonts w:ascii="Arial" w:hAnsi="Arial" w:cs="Arial"/>
          <w:b/>
          <w:color w:val="2F5496" w:themeColor="accent1" w:themeShade="BF"/>
          <w:sz w:val="24"/>
          <w:shd w:val="clear" w:color="auto" w:fill="FFFFFF"/>
        </w:rPr>
      </w:pPr>
      <w:r w:rsidRPr="00290949">
        <w:rPr>
          <w:b/>
          <w:color w:val="2F5496" w:themeColor="accent1" w:themeShade="BF"/>
          <w:sz w:val="24"/>
        </w:rPr>
        <w:lastRenderedPageBreak/>
        <w:br/>
      </w:r>
      <w:r w:rsidRPr="00290949">
        <w:rPr>
          <w:rFonts w:ascii="Arial" w:hAnsi="Arial" w:cs="Arial"/>
          <w:b/>
          <w:color w:val="2F5496" w:themeColor="accent1" w:themeShade="BF"/>
          <w:sz w:val="24"/>
          <w:shd w:val="clear" w:color="auto" w:fill="FFFFFF"/>
        </w:rPr>
        <w:t>Configuración de red:</w:t>
      </w:r>
    </w:p>
    <w:p w:rsidR="007A5D81" w:rsidRPr="0030377D" w:rsidRDefault="007A5D81" w:rsidP="0030377D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377D">
        <w:rPr>
          <w:rFonts w:ascii="Arial" w:hAnsi="Arial" w:cs="Arial"/>
          <w:sz w:val="24"/>
          <w:szCs w:val="24"/>
          <w:shd w:val="clear" w:color="auto" w:fill="FFFFFF"/>
        </w:rPr>
        <w:t>Para configurar una red de área local (LAN) en un entorno simulado, necesitarás un software de simulación de redes como Cisco Packet Tracer o GNS3. Dentro de la simulación, deberás configurar las direcciones IP de los dispositivos, definir la máscara de subred y configurar los servicios de red como DHCP y DNS para que los dispositivos puedan comunicarse entre sí y acceder a internet</w:t>
      </w:r>
    </w:p>
    <w:p w:rsidR="007A5D81" w:rsidRPr="007A5D81" w:rsidRDefault="007A5D81" w:rsidP="0030377D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7A5D81">
        <w:rPr>
          <w:rFonts w:ascii="Arial" w:eastAsia="Times New Roman" w:hAnsi="Arial" w:cs="Arial"/>
          <w:sz w:val="24"/>
          <w:szCs w:val="24"/>
          <w:lang w:eastAsia="es-GT"/>
        </w:rPr>
        <w:t>Pasos para configurar una LAN en un entorno simulado:</w:t>
      </w:r>
    </w:p>
    <w:p w:rsidR="0030377D" w:rsidRPr="0030377D" w:rsidRDefault="0030377D" w:rsidP="0030377D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z w:val="24"/>
          <w:szCs w:val="24"/>
          <w:lang w:eastAsia="es-GT"/>
        </w:rPr>
        <w:t>Pasos para la configuración: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1. Seleccionar un software de simulación: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Elige un software de simulación de redes como Cisco Packet Tracer o GNS3, que te permite crear entornos virtuales con dispositivos de red como routers y switches. 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2. Crear la topología de red: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En el entorno simulado, crea la topología de tu red LAN, incluyendo routers, switches, y computadoras. 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3. Configurar las direcciones IP: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Asigna direcciones IP estáticas a los dispositivos o configura un servidor DHCP para que asignen direcciones IP automáticamente a los dispositivos. 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4. Configurar la máscara de subred: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Define la máscara de subred para cada segmento de red, que determina la porción de la dirección IP que identifica la red y la porción que identifica a los hosts individuales, </w:t>
      </w:r>
      <w:hyperlink r:id="rId7" w:history="1">
        <w:r w:rsidRPr="0030377D">
          <w:rPr>
            <w:rFonts w:ascii="Arial" w:eastAsia="Times New Roman" w:hAnsi="Arial" w:cs="Arial"/>
            <w:spacing w:val="2"/>
            <w:sz w:val="24"/>
            <w:szCs w:val="24"/>
            <w:u w:val="single"/>
            <w:lang w:eastAsia="es-GT"/>
          </w:rPr>
          <w:t>según Cisco</w:t>
        </w:r>
      </w:hyperlink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. 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5. Configurar servicios de red:</w:t>
      </w:r>
    </w:p>
    <w:p w:rsidR="0030377D" w:rsidRPr="0030377D" w:rsidRDefault="0030377D" w:rsidP="0030377D">
      <w:pPr>
        <w:numPr>
          <w:ilvl w:val="1"/>
          <w:numId w:val="3"/>
        </w:num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pacing w:val="2"/>
          <w:sz w:val="24"/>
          <w:szCs w:val="24"/>
          <w:lang w:eastAsia="es-GT"/>
        </w:rPr>
        <w:t>DHCP:</w:t>
      </w: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 Si usas DHCP, configura el servidor DHCP para que asigne direcciones IP a los dispositivos de la red, según Cisco. </w:t>
      </w:r>
    </w:p>
    <w:p w:rsidR="0030377D" w:rsidRPr="0030377D" w:rsidRDefault="0030377D" w:rsidP="0030377D">
      <w:pPr>
        <w:numPr>
          <w:ilvl w:val="1"/>
          <w:numId w:val="3"/>
        </w:numPr>
        <w:shd w:val="clear" w:color="auto" w:fill="FFFFFF"/>
        <w:spacing w:after="120" w:line="330" w:lineRule="atLeast"/>
        <w:ind w:left="-420"/>
        <w:jc w:val="both"/>
        <w:rPr>
          <w:rFonts w:ascii="Arial" w:eastAsia="Times New Roman" w:hAnsi="Arial" w:cs="Arial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pacing w:val="2"/>
          <w:sz w:val="24"/>
          <w:szCs w:val="24"/>
          <w:lang w:eastAsia="es-GT"/>
        </w:rPr>
        <w:t>DNS:</w:t>
      </w: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 Configura un servidor DNS para que los dispositivos puedan resolver nombres de dominio a direcciones IP. </w:t>
      </w:r>
    </w:p>
    <w:p w:rsidR="0030377D" w:rsidRPr="0030377D" w:rsidRDefault="0030377D" w:rsidP="0030377D">
      <w:pPr>
        <w:numPr>
          <w:ilvl w:val="1"/>
          <w:numId w:val="3"/>
        </w:numPr>
        <w:shd w:val="clear" w:color="auto" w:fill="FFFFFF"/>
        <w:spacing w:after="0" w:line="330" w:lineRule="atLeast"/>
        <w:ind w:left="-420"/>
        <w:jc w:val="both"/>
        <w:rPr>
          <w:rFonts w:ascii="Arial" w:eastAsia="Times New Roman" w:hAnsi="Arial" w:cs="Arial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pacing w:val="2"/>
          <w:sz w:val="24"/>
          <w:szCs w:val="24"/>
          <w:lang w:eastAsia="es-GT"/>
        </w:rPr>
        <w:t>Puerta de enlace:</w:t>
      </w: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 Configura la puerta de enlace predeterminada (router) para que los dispositivos puedan acceder a otras redes, como internet. 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6. Verificar la conectividad: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Una vez configurados los dispositivos, verifica que puedan comunicarse entre sí y con otros dispositivos en la red simulada. 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lastRenderedPageBreak/>
        <w:t>7. Configuración de servicios adicionales:</w:t>
      </w:r>
    </w:p>
    <w:p w:rsidR="0030377D" w:rsidRPr="0030377D" w:rsidRDefault="0030377D" w:rsidP="0030377D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Considera configurar servicios como servidores web, servidores de correo, o sistemas de gestión de redes, según las necesidades de tu entorno simulado. </w:t>
      </w:r>
    </w:p>
    <w:p w:rsidR="0030377D" w:rsidRPr="0030377D" w:rsidRDefault="0030377D" w:rsidP="0030377D">
      <w:pPr>
        <w:shd w:val="clear" w:color="auto" w:fill="FFFFFF"/>
        <w:spacing w:after="0" w:line="330" w:lineRule="atLeast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8. Documentar la configuración:</w:t>
      </w:r>
    </w:p>
    <w:p w:rsidR="0030377D" w:rsidRDefault="0030377D" w:rsidP="0030377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spacing w:val="2"/>
          <w:sz w:val="24"/>
          <w:szCs w:val="24"/>
          <w:lang w:eastAsia="es-GT"/>
        </w:rPr>
      </w:pPr>
      <w:r w:rsidRPr="0030377D">
        <w:rPr>
          <w:rFonts w:ascii="Arial" w:eastAsia="Times New Roman" w:hAnsi="Arial" w:cs="Arial"/>
          <w:spacing w:val="2"/>
          <w:sz w:val="24"/>
          <w:szCs w:val="24"/>
          <w:lang w:eastAsia="es-GT"/>
        </w:rPr>
        <w:t>Es crucial documentar la configuración de la red, incluyendo las direcciones IP, la máscara de subred, los servicios configurados y cualquier otra configuración relevante. </w:t>
      </w:r>
    </w:p>
    <w:p w:rsidR="00290949" w:rsidRDefault="00290949" w:rsidP="0030377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spacing w:val="2"/>
          <w:sz w:val="24"/>
          <w:szCs w:val="24"/>
          <w:lang w:eastAsia="es-GT"/>
        </w:rPr>
      </w:pPr>
    </w:p>
    <w:p w:rsidR="00290949" w:rsidRDefault="00290949" w:rsidP="0030377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spacing w:val="2"/>
          <w:sz w:val="24"/>
          <w:szCs w:val="24"/>
          <w:lang w:eastAsia="es-GT"/>
        </w:rPr>
      </w:pPr>
    </w:p>
    <w:p w:rsidR="00290949" w:rsidRDefault="00290949" w:rsidP="0030377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spacing w:val="2"/>
          <w:sz w:val="24"/>
          <w:szCs w:val="24"/>
          <w:lang w:eastAsia="es-GT"/>
        </w:rPr>
      </w:pPr>
    </w:p>
    <w:p w:rsidR="00290949" w:rsidRPr="00E86740" w:rsidRDefault="00290949" w:rsidP="00290949">
      <w:pPr>
        <w:pStyle w:val="Ttulo1"/>
        <w:rPr>
          <w:rFonts w:ascii="Arial" w:hAnsi="Arial" w:cs="Arial"/>
          <w:b/>
          <w:sz w:val="28"/>
          <w:szCs w:val="24"/>
          <w:lang w:val="es-MX"/>
        </w:rPr>
      </w:pPr>
      <w:r w:rsidRPr="00E86740">
        <w:rPr>
          <w:rFonts w:ascii="Arial" w:hAnsi="Arial" w:cs="Arial"/>
          <w:b/>
          <w:sz w:val="28"/>
          <w:szCs w:val="24"/>
          <w:lang w:val="es-MX"/>
        </w:rPr>
        <w:t>Solución de problemas de Software</w:t>
      </w:r>
    </w:p>
    <w:p w:rsidR="00290949" w:rsidRPr="00A37C3A" w:rsidRDefault="00290949" w:rsidP="00290949">
      <w:pPr>
        <w:rPr>
          <w:lang w:val="es-MX"/>
        </w:rPr>
      </w:pPr>
    </w:p>
    <w:p w:rsidR="00290949" w:rsidRPr="00E86740" w:rsidRDefault="00290949" w:rsidP="00E8674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Identificación del problema:</w:t>
      </w:r>
    </w:p>
    <w:p w:rsidR="00290949" w:rsidRPr="00E86740" w:rsidRDefault="00290949" w:rsidP="00E86740">
      <w:pPr>
        <w:pStyle w:val="Prrafodelista"/>
        <w:jc w:val="both"/>
        <w:rPr>
          <w:rFonts w:ascii="Arial" w:hAnsi="Arial" w:cs="Arial"/>
          <w:lang w:val="es-MX"/>
        </w:rPr>
      </w:pP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Comprender la naturaleza del problema, ya sea un error específico, un comportamiento inesperado o un rendimiento deficiente.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2. Aislamiento del problema: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Determinar si el problema es específico de una aplicación, un dispositivo, una red o un componente del sistema.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3. Investigación de soluciones: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Buscar información sobre el problema en línea, consultar la documentación del software, o utilizar herramientas de diagnóstico.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4. Prueba y error: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Implementar posibles soluciones y evaluar si resuelven el problema. Es importante documentar los cambios y los resultados.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5. Solución y verificación: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Aplicar la solución final y verificar que el problema se ha resuelto por completo. 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Herramientas y técnicas comunes: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Solucionadores de problemas integrados: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Muchos sistemas operativos ofrecen herramientas integradas para solucionar problemas comunes de software. </w:t>
      </w:r>
    </w:p>
    <w:p w:rsidR="00290949" w:rsidRPr="00E86740" w:rsidRDefault="00290949" w:rsidP="00E86740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290949" w:rsidRPr="00E86740" w:rsidRDefault="00290949" w:rsidP="00290949">
      <w:pPr>
        <w:pStyle w:val="Ttulo1"/>
        <w:rPr>
          <w:rFonts w:ascii="Arial" w:hAnsi="Arial" w:cs="Arial"/>
          <w:b/>
          <w:sz w:val="24"/>
          <w:szCs w:val="24"/>
          <w:lang w:val="es-MX"/>
        </w:rPr>
      </w:pPr>
      <w:r w:rsidRPr="00E86740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          Herramientas y técnicas comunes: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 1 Solucionadores de problemas integrados: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Muchos sistemas operativos ofrecen herramientas integradas para solucionar problemas comunes de software.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2 Actualizaciones de software: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Asegurarse de que el software y el sistema operativo estén actualizados con las últimas versiones, ya que a menudo incluyen correcciones de errores.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3 Desinstalación y reinstalación: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En algunos casos, puede ser necesario desinstalar completamente el software problemático y luego reinstalarlo.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4 Herramientas de diagnóstico: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Utilizar herramientas para analizar el sistema, identificar problemas de rendimiento o detectar malware.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5 Revisión de registros y archivos de configuración: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Analizar los registros del sistema o los archivos de configuración para obtener pistas sobre el problema.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Análisis de causa raíz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Utilizar técnicas como el diagrama de Ishikawa o los 5 porqués para identificar la causa subyacente del problema. </w:t>
      </w:r>
    </w:p>
    <w:p w:rsidR="00290949" w:rsidRPr="00E86740" w:rsidRDefault="00290949" w:rsidP="00290949">
      <w:pPr>
        <w:rPr>
          <w:rFonts w:ascii="Arial" w:hAnsi="Arial" w:cs="Arial"/>
          <w:sz w:val="24"/>
          <w:szCs w:val="24"/>
          <w:lang w:val="es-MX"/>
        </w:rPr>
      </w:pPr>
    </w:p>
    <w:p w:rsidR="00290949" w:rsidRPr="00E86740" w:rsidRDefault="00290949" w:rsidP="00290949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E86740">
        <w:rPr>
          <w:rFonts w:ascii="Arial" w:hAnsi="Arial" w:cs="Arial"/>
          <w:b/>
          <w:sz w:val="24"/>
          <w:szCs w:val="24"/>
          <w:lang w:val="es-MX"/>
        </w:rPr>
        <w:t>SEGURIDADA INFORMATICA.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También conocida como ciberseguridad, se refiere a las prácticas y medidas diseñadas para proteger los sistemas informáticos, redes, dispositivos y datos de accesos no autorizados, ataques maliciosos, daños o pérdidas.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290949" w:rsidRPr="00E86740" w:rsidRDefault="00290949" w:rsidP="00290949">
      <w:pPr>
        <w:rPr>
          <w:rFonts w:ascii="Arial" w:hAnsi="Arial" w:cs="Arial"/>
          <w:b/>
          <w:color w:val="2F5496" w:themeColor="accent1" w:themeShade="BF"/>
          <w:sz w:val="24"/>
          <w:szCs w:val="24"/>
          <w:lang w:val="es-MX"/>
        </w:rPr>
      </w:pPr>
      <w:r w:rsidRPr="00E86740">
        <w:rPr>
          <w:rFonts w:ascii="Arial" w:hAnsi="Arial" w:cs="Arial"/>
          <w:b/>
          <w:color w:val="2F5496" w:themeColor="accent1" w:themeShade="BF"/>
          <w:sz w:val="24"/>
          <w:szCs w:val="24"/>
          <w:lang w:val="es-MX"/>
        </w:rPr>
        <w:t>AMENAZAS DE SEGURIDAD INFORMATICA.</w:t>
      </w:r>
    </w:p>
    <w:p w:rsidR="00290949" w:rsidRPr="00E86740" w:rsidRDefault="00290949" w:rsidP="00290949">
      <w:pPr>
        <w:jc w:val="center"/>
        <w:rPr>
          <w:rFonts w:ascii="Arial" w:hAnsi="Arial" w:cs="Arial"/>
          <w:b/>
          <w:color w:val="98A7BD" w:themeColor="text2" w:themeTint="80"/>
          <w:sz w:val="24"/>
          <w:szCs w:val="24"/>
          <w:lang w:val="es-MX"/>
        </w:rPr>
      </w:pP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Malware:</w:t>
      </w:r>
    </w:p>
    <w:p w:rsidR="00290949" w:rsidRPr="00E86740" w:rsidRDefault="00290949" w:rsidP="002909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 xml:space="preserve">Software malicioso diseñado para dañar o tomar control de un sistema informático. Incluye virus, gusanos, troyanos, spyware, </w:t>
      </w:r>
      <w:proofErr w:type="spellStart"/>
      <w:r w:rsidRPr="00E86740">
        <w:rPr>
          <w:rFonts w:ascii="Arial" w:hAnsi="Arial" w:cs="Arial"/>
          <w:lang w:val="es-MX"/>
        </w:rPr>
        <w:t>ransomware</w:t>
      </w:r>
      <w:proofErr w:type="spellEnd"/>
      <w:r w:rsidRPr="00E86740">
        <w:rPr>
          <w:rFonts w:ascii="Arial" w:hAnsi="Arial" w:cs="Arial"/>
          <w:lang w:val="es-MX"/>
        </w:rPr>
        <w:t xml:space="preserve"> y otros. </w:t>
      </w:r>
    </w:p>
    <w:p w:rsidR="00290949" w:rsidRPr="00E86740" w:rsidRDefault="00290949" w:rsidP="002909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proofErr w:type="spellStart"/>
      <w:r w:rsidRPr="00E86740">
        <w:rPr>
          <w:rFonts w:ascii="Arial" w:hAnsi="Arial" w:cs="Arial"/>
          <w:lang w:val="es-MX"/>
        </w:rPr>
        <w:t>Phishing</w:t>
      </w:r>
      <w:proofErr w:type="spellEnd"/>
      <w:r w:rsidRPr="00E86740">
        <w:rPr>
          <w:rFonts w:ascii="Arial" w:hAnsi="Arial" w:cs="Arial"/>
          <w:lang w:val="es-MX"/>
        </w:rPr>
        <w:t>: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lastRenderedPageBreak/>
        <w:t xml:space="preserve">Tácticas de ingeniería social para engañar a los usuarios y obtener información confidencial como contraseñas y datos bancarios, a menudo a través de correos electrónicos o mensajes falsos que parecen legítimos. 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proofErr w:type="spellStart"/>
      <w:r w:rsidRPr="00E86740">
        <w:rPr>
          <w:rFonts w:ascii="Arial" w:hAnsi="Arial" w:cs="Arial"/>
          <w:lang w:val="es-MX"/>
        </w:rPr>
        <w:t>Ransomware</w:t>
      </w:r>
      <w:proofErr w:type="spellEnd"/>
      <w:r w:rsidRPr="00E86740">
        <w:rPr>
          <w:rFonts w:ascii="Arial" w:hAnsi="Arial" w:cs="Arial"/>
          <w:lang w:val="es-MX"/>
        </w:rPr>
        <w:t>: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Malware que cifra los archivos de la víctima y exige un rescate para descifrarlos. 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Ataques de Denegación de Servicio (</w:t>
      </w:r>
      <w:proofErr w:type="spellStart"/>
      <w:r w:rsidRPr="00E86740">
        <w:rPr>
          <w:rFonts w:ascii="Arial" w:hAnsi="Arial" w:cs="Arial"/>
          <w:lang w:val="es-MX"/>
        </w:rPr>
        <w:t>DoS</w:t>
      </w:r>
      <w:proofErr w:type="spellEnd"/>
      <w:r w:rsidRPr="00E86740">
        <w:rPr>
          <w:rFonts w:ascii="Arial" w:hAnsi="Arial" w:cs="Arial"/>
          <w:lang w:val="es-MX"/>
        </w:rPr>
        <w:t xml:space="preserve"> y </w:t>
      </w:r>
      <w:proofErr w:type="spellStart"/>
      <w:r w:rsidRPr="00E86740">
        <w:rPr>
          <w:rFonts w:ascii="Arial" w:hAnsi="Arial" w:cs="Arial"/>
          <w:lang w:val="es-MX"/>
        </w:rPr>
        <w:t>DDoS</w:t>
      </w:r>
      <w:proofErr w:type="spellEnd"/>
      <w:r w:rsidRPr="00E86740">
        <w:rPr>
          <w:rFonts w:ascii="Arial" w:hAnsi="Arial" w:cs="Arial"/>
          <w:lang w:val="es-MX"/>
        </w:rPr>
        <w:t>):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 xml:space="preserve">Ataques que buscan inundar un sistema con tráfico para que se vuelva inaccesible, interrumpiendo servicios. 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Amenazas Internas: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Incidentes de seguridad causados por personas dentro de la organización, como empleados descontentos o malintencionados, o por errores humanos.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290949" w:rsidRPr="00E86740" w:rsidRDefault="00290949" w:rsidP="00E86740">
      <w:pPr>
        <w:rPr>
          <w:rFonts w:ascii="Arial" w:hAnsi="Arial" w:cs="Arial"/>
          <w:b/>
          <w:color w:val="2F5496" w:themeColor="accent1" w:themeShade="BF"/>
          <w:sz w:val="24"/>
          <w:szCs w:val="24"/>
          <w:lang w:val="es-MX"/>
        </w:rPr>
      </w:pPr>
      <w:r w:rsidRPr="00E86740">
        <w:rPr>
          <w:rFonts w:ascii="Arial" w:hAnsi="Arial" w:cs="Arial"/>
          <w:b/>
          <w:color w:val="2F5496" w:themeColor="accent1" w:themeShade="BF"/>
          <w:sz w:val="24"/>
          <w:szCs w:val="24"/>
          <w:lang w:val="es-MX"/>
        </w:rPr>
        <w:t>MEDIDAS PARA PROTEGER LOS SISTEMAS INFORMATICOS.</w:t>
      </w:r>
    </w:p>
    <w:p w:rsidR="00290949" w:rsidRPr="00E86740" w:rsidRDefault="00290949" w:rsidP="00290949">
      <w:pPr>
        <w:jc w:val="center"/>
        <w:rPr>
          <w:rFonts w:ascii="Arial" w:hAnsi="Arial" w:cs="Arial"/>
          <w:b/>
          <w:color w:val="657C9C" w:themeColor="text2" w:themeTint="BF"/>
          <w:sz w:val="24"/>
          <w:szCs w:val="24"/>
          <w:lang w:val="es-MX"/>
        </w:rPr>
      </w:pP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Para proteger los sistemas informáticos, se deben implementar diversas medidas, tanto técnicas como administrativas y físicas. Estas medidas incluyen el uso de software antivirus y firewalls, la creación de contraseñas seguras, la actualización constante de sistemas y aplicaciones, la realización de copias de seguridad periódicas, el control de acceso a la información, la capacitación del personal y la implementación de políticas de seguridad sólidas.</w:t>
      </w:r>
    </w:p>
    <w:p w:rsidR="00290949" w:rsidRPr="00E86740" w:rsidRDefault="00290949" w:rsidP="002909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Medidas técnicas: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Software antivirus y antimalware:</w:t>
      </w:r>
    </w:p>
    <w:p w:rsidR="00290949" w:rsidRPr="00E86740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Instalar y mantener actualizado un software antivirus y antimalware confiable es crucial para proteger los sistemas contra virus, gusanos, troyanos y otros tipos de malware.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Firewall:</w:t>
      </w:r>
    </w:p>
    <w:p w:rsidR="00290949" w:rsidRPr="00E86740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Un firewall actúa como una barrera entre la red interna y el mundo exterior, controlando el tráfico de red y bloqueando accesos no autorizados.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Software de detección de intrusiones:</w:t>
      </w:r>
    </w:p>
    <w:p w:rsidR="00290949" w:rsidRPr="00E86740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t>Estos sistemas monitorean el tráfico de red en busca de actividades sospechosas o patrones que indiquen un ataque.</w:t>
      </w:r>
    </w:p>
    <w:p w:rsidR="00290949" w:rsidRPr="00E86740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E86740">
        <w:rPr>
          <w:rFonts w:ascii="Arial" w:hAnsi="Arial" w:cs="Arial"/>
          <w:lang w:val="es-MX"/>
        </w:rPr>
        <w:t>Cifrado de datos:</w:t>
      </w:r>
    </w:p>
    <w:p w:rsidR="00290949" w:rsidRPr="00E86740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E86740">
        <w:rPr>
          <w:rFonts w:ascii="Arial" w:hAnsi="Arial" w:cs="Arial"/>
          <w:sz w:val="24"/>
          <w:szCs w:val="24"/>
          <w:lang w:val="es-MX"/>
        </w:rPr>
        <w:lastRenderedPageBreak/>
        <w:t>Cifrar la información sensible, tanto en reposo como en tránsito, ayuda a protegerla de accesos no autorizados.</w:t>
      </w:r>
    </w:p>
    <w:p w:rsidR="00290949" w:rsidRPr="00D5308E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D5308E">
        <w:rPr>
          <w:rFonts w:ascii="Arial" w:hAnsi="Arial" w:cs="Arial"/>
          <w:lang w:val="es-MX"/>
        </w:rPr>
        <w:t>Actualizaciones y parches:</w:t>
      </w:r>
    </w:p>
    <w:p w:rsidR="00290949" w:rsidRPr="00D5308E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D5308E">
        <w:rPr>
          <w:rFonts w:ascii="Arial" w:hAnsi="Arial" w:cs="Arial"/>
          <w:sz w:val="24"/>
          <w:szCs w:val="24"/>
          <w:lang w:val="es-MX"/>
        </w:rPr>
        <w:t>Mantener los sistemas operativos, aplicaciones y software de seguridad actualizados con los últimos parches de seguridad es fundamental para corregir vulnerabilidades conocidas.</w:t>
      </w:r>
    </w:p>
    <w:p w:rsidR="00290949" w:rsidRPr="00D5308E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D5308E">
        <w:rPr>
          <w:rFonts w:ascii="Arial" w:hAnsi="Arial" w:cs="Arial"/>
          <w:lang w:val="es-MX"/>
        </w:rPr>
        <w:t>Copias de seguridad:</w:t>
      </w:r>
    </w:p>
    <w:p w:rsidR="00290949" w:rsidRPr="00D5308E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D5308E">
        <w:rPr>
          <w:rFonts w:ascii="Arial" w:hAnsi="Arial" w:cs="Arial"/>
          <w:sz w:val="24"/>
          <w:szCs w:val="24"/>
          <w:lang w:val="es-MX"/>
        </w:rPr>
        <w:t>Realizar copias de seguridad regulares de los datos críticos y probar su restauración es esencial para proteger la información en caso de fallos del sistema, desastres naturales o ataques cibernéticos.</w:t>
      </w:r>
    </w:p>
    <w:p w:rsidR="00290949" w:rsidRPr="00D5308E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D5308E">
        <w:rPr>
          <w:rFonts w:ascii="Arial" w:hAnsi="Arial" w:cs="Arial"/>
          <w:lang w:val="es-MX"/>
        </w:rPr>
        <w:t>Gestión de parches y actualizaciones:</w:t>
      </w:r>
    </w:p>
    <w:p w:rsidR="00290949" w:rsidRPr="00D5308E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D5308E">
        <w:rPr>
          <w:rFonts w:ascii="Arial" w:hAnsi="Arial" w:cs="Arial"/>
          <w:sz w:val="24"/>
          <w:szCs w:val="24"/>
          <w:lang w:val="es-MX"/>
        </w:rPr>
        <w:t>Implementar una estrategia para gestionar las actualizaciones y parches de seguridad de manera eficiente y oportuna.</w:t>
      </w:r>
    </w:p>
    <w:p w:rsidR="00290949" w:rsidRPr="00D5308E" w:rsidRDefault="00290949" w:rsidP="0029094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MX"/>
        </w:rPr>
      </w:pPr>
      <w:r w:rsidRPr="00D5308E">
        <w:rPr>
          <w:rFonts w:ascii="Arial" w:hAnsi="Arial" w:cs="Arial"/>
          <w:lang w:val="es-MX"/>
        </w:rPr>
        <w:t>Seguridad en la nube:</w:t>
      </w:r>
    </w:p>
    <w:p w:rsidR="00290949" w:rsidRPr="00D5308E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D5308E">
        <w:rPr>
          <w:rFonts w:ascii="Arial" w:hAnsi="Arial" w:cs="Arial"/>
          <w:sz w:val="24"/>
          <w:szCs w:val="24"/>
          <w:lang w:val="es-MX"/>
        </w:rPr>
        <w:t>Si se utilizan servicios en la nube, asegurarse de que el proveedor ofrezca medidas de seguridad sólidas y que se implementen controles de acceso adecuados.</w:t>
      </w:r>
    </w:p>
    <w:p w:rsidR="00290949" w:rsidRPr="00D5308E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</w:p>
    <w:bookmarkEnd w:id="0"/>
    <w:p w:rsidR="00290949" w:rsidRPr="00D5308E" w:rsidRDefault="00290949" w:rsidP="00290949">
      <w:pPr>
        <w:ind w:left="36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5308E">
        <w:rPr>
          <w:rFonts w:ascii="Arial" w:hAnsi="Arial" w:cs="Arial"/>
          <w:b/>
          <w:sz w:val="24"/>
          <w:szCs w:val="24"/>
          <w:lang w:val="es-MX"/>
        </w:rPr>
        <w:t>SERVISISO AL CLIENTE.</w:t>
      </w:r>
    </w:p>
    <w:p w:rsidR="00290949" w:rsidRPr="00D5308E" w:rsidRDefault="00290949" w:rsidP="00290949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D5308E">
        <w:rPr>
          <w:rFonts w:ascii="Arial" w:hAnsi="Arial" w:cs="Arial"/>
          <w:sz w:val="24"/>
          <w:szCs w:val="24"/>
          <w:lang w:val="es-MX"/>
        </w:rPr>
        <w:t>Algunas buenas habilidades de servicio al cliente para incluir en un currículum incluyen empatía, comunicación, adaptabilidad, eficiencia, construcción de relaciones, resolución de problemas, conocimiento del producto y alfabetización digital.</w:t>
      </w:r>
    </w:p>
    <w:p w:rsidR="00290949" w:rsidRPr="00D5308E" w:rsidRDefault="00290949" w:rsidP="00290949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5308E">
        <w:rPr>
          <w:rFonts w:ascii="Arial" w:hAnsi="Arial" w:cs="Arial"/>
          <w:b/>
          <w:sz w:val="24"/>
          <w:szCs w:val="24"/>
          <w:lang w:val="es-MX"/>
        </w:rPr>
        <w:t>6 Pasos Para Arreglar Los Problemas del Servicio al Cliente</w:t>
      </w:r>
    </w:p>
    <w:p w:rsidR="00290949" w:rsidRPr="00D5308E" w:rsidRDefault="00290949" w:rsidP="0029094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D5308E">
        <w:rPr>
          <w:rFonts w:ascii="Arial" w:hAnsi="Arial" w:cs="Arial"/>
          <w:lang w:val="es-MX"/>
        </w:rPr>
        <w:t>Escuche al cliente y muéstrale empatía genuina.</w:t>
      </w:r>
    </w:p>
    <w:p w:rsidR="00290949" w:rsidRPr="00D5308E" w:rsidRDefault="00290949" w:rsidP="0029094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D5308E">
        <w:rPr>
          <w:rFonts w:ascii="Arial" w:hAnsi="Arial" w:cs="Arial"/>
          <w:lang w:val="es-MX"/>
        </w:rPr>
        <w:t>Evaluar la situación.</w:t>
      </w:r>
    </w:p>
    <w:p w:rsidR="00290949" w:rsidRPr="00D5308E" w:rsidRDefault="00290949" w:rsidP="0029094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D5308E">
        <w:rPr>
          <w:rFonts w:ascii="Arial" w:hAnsi="Arial" w:cs="Arial"/>
          <w:lang w:val="es-MX"/>
        </w:rPr>
        <w:t>Pregunta por las necesidades y preferencias del cliente.</w:t>
      </w:r>
    </w:p>
    <w:p w:rsidR="00290949" w:rsidRPr="00D5308E" w:rsidRDefault="00290949" w:rsidP="0029094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D5308E">
        <w:rPr>
          <w:rFonts w:ascii="Arial" w:hAnsi="Arial" w:cs="Arial"/>
          <w:lang w:val="es-MX"/>
        </w:rPr>
        <w:t>Ofrecer una solución y ofrecer opciones siempre que sea posible.</w:t>
      </w:r>
    </w:p>
    <w:p w:rsidR="00290949" w:rsidRPr="00D5308E" w:rsidRDefault="00290949" w:rsidP="0029094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D5308E">
        <w:rPr>
          <w:rFonts w:ascii="Arial" w:hAnsi="Arial" w:cs="Arial"/>
          <w:lang w:val="es-MX"/>
        </w:rPr>
        <w:t>Ofrecer la solución.</w:t>
      </w:r>
    </w:p>
    <w:p w:rsidR="00290949" w:rsidRPr="00D5308E" w:rsidRDefault="00290949" w:rsidP="0029094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D5308E">
        <w:rPr>
          <w:rFonts w:ascii="Arial" w:hAnsi="Arial" w:cs="Arial"/>
          <w:lang w:val="es-MX"/>
        </w:rPr>
        <w:t>Haga un seguimiento con el cliente.</w:t>
      </w:r>
    </w:p>
    <w:p w:rsidR="00290949" w:rsidRPr="00D5308E" w:rsidRDefault="00290949" w:rsidP="00290949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5308E">
        <w:rPr>
          <w:rFonts w:ascii="Arial" w:hAnsi="Arial" w:cs="Arial"/>
          <w:b/>
          <w:sz w:val="24"/>
          <w:szCs w:val="24"/>
          <w:lang w:val="es-MX"/>
        </w:rPr>
        <w:t>LO QUE APRENDIMOS</w:t>
      </w:r>
    </w:p>
    <w:p w:rsidR="00290949" w:rsidRPr="00D5308E" w:rsidRDefault="00290949" w:rsidP="00290949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5308E">
        <w:rPr>
          <w:rFonts w:ascii="Arial" w:hAnsi="Arial" w:cs="Arial"/>
          <w:b/>
          <w:sz w:val="24"/>
          <w:szCs w:val="24"/>
          <w:lang w:val="es-MX"/>
        </w:rPr>
        <w:t xml:space="preserve">A como solucionar los </w:t>
      </w:r>
      <w:proofErr w:type="gramStart"/>
      <w:r w:rsidRPr="00D5308E">
        <w:rPr>
          <w:rFonts w:ascii="Arial" w:hAnsi="Arial" w:cs="Arial"/>
          <w:b/>
          <w:sz w:val="24"/>
          <w:szCs w:val="24"/>
          <w:lang w:val="es-MX"/>
        </w:rPr>
        <w:t xml:space="preserve">problemas  </w:t>
      </w:r>
      <w:proofErr w:type="spellStart"/>
      <w:r w:rsidRPr="00D5308E">
        <w:rPr>
          <w:rFonts w:ascii="Arial" w:hAnsi="Arial" w:cs="Arial"/>
          <w:b/>
          <w:sz w:val="24"/>
          <w:szCs w:val="24"/>
          <w:lang w:val="es-MX"/>
        </w:rPr>
        <w:t>mas</w:t>
      </w:r>
      <w:proofErr w:type="spellEnd"/>
      <w:proofErr w:type="gramEnd"/>
      <w:r w:rsidRPr="00D5308E">
        <w:rPr>
          <w:rFonts w:ascii="Arial" w:hAnsi="Arial" w:cs="Arial"/>
          <w:b/>
          <w:sz w:val="24"/>
          <w:szCs w:val="24"/>
          <w:lang w:val="es-MX"/>
        </w:rPr>
        <w:t xml:space="preserve"> habituales de software.</w:t>
      </w:r>
    </w:p>
    <w:p w:rsidR="00290949" w:rsidRPr="00D5308E" w:rsidRDefault="00290949" w:rsidP="00290949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5308E">
        <w:rPr>
          <w:rFonts w:ascii="Arial" w:hAnsi="Arial" w:cs="Arial"/>
          <w:b/>
          <w:sz w:val="24"/>
          <w:szCs w:val="24"/>
          <w:lang w:val="es-MX"/>
        </w:rPr>
        <w:t>Aprendimos también sobre que es la seguridad informática, sus amenazas más comunes y sus medidas para protegerla.</w:t>
      </w:r>
    </w:p>
    <w:p w:rsidR="00290949" w:rsidRPr="00D5308E" w:rsidRDefault="00290949" w:rsidP="00290949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5308E">
        <w:rPr>
          <w:rFonts w:ascii="Arial" w:hAnsi="Arial" w:cs="Arial"/>
          <w:b/>
          <w:sz w:val="24"/>
          <w:szCs w:val="24"/>
          <w:lang w:val="es-MX"/>
        </w:rPr>
        <w:lastRenderedPageBreak/>
        <w:t>También aprendimos sobre el servicio al cliente y a cómo resolver los problemas del mismo.</w:t>
      </w:r>
    </w:p>
    <w:p w:rsidR="007A5D81" w:rsidRPr="00D5308E" w:rsidRDefault="007A5D81" w:rsidP="00E86740">
      <w:pPr>
        <w:rPr>
          <w:rFonts w:ascii="Arial" w:hAnsi="Arial" w:cs="Arial"/>
          <w:sz w:val="24"/>
          <w:szCs w:val="24"/>
        </w:rPr>
      </w:pPr>
    </w:p>
    <w:sectPr w:rsidR="007A5D81" w:rsidRPr="00D530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79F"/>
    <w:multiLevelType w:val="multilevel"/>
    <w:tmpl w:val="E3BE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B5B6B"/>
    <w:multiLevelType w:val="hybridMultilevel"/>
    <w:tmpl w:val="2EF600FA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936F5"/>
    <w:multiLevelType w:val="multilevel"/>
    <w:tmpl w:val="0FB6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33A41"/>
    <w:multiLevelType w:val="hybridMultilevel"/>
    <w:tmpl w:val="62EC85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5B74"/>
    <w:multiLevelType w:val="hybridMultilevel"/>
    <w:tmpl w:val="3294D04E"/>
    <w:lvl w:ilvl="0" w:tplc="FCAE53CA">
      <w:start w:val="1"/>
      <w:numFmt w:val="decimal"/>
      <w:lvlText w:val="%1."/>
      <w:lvlJc w:val="left"/>
      <w:pPr>
        <w:ind w:left="409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129" w:hanging="360"/>
      </w:pPr>
    </w:lvl>
    <w:lvl w:ilvl="2" w:tplc="0C0A001B" w:tentative="1">
      <w:start w:val="1"/>
      <w:numFmt w:val="lowerRoman"/>
      <w:lvlText w:val="%3."/>
      <w:lvlJc w:val="right"/>
      <w:pPr>
        <w:ind w:left="1849" w:hanging="180"/>
      </w:pPr>
    </w:lvl>
    <w:lvl w:ilvl="3" w:tplc="0C0A000F" w:tentative="1">
      <w:start w:val="1"/>
      <w:numFmt w:val="decimal"/>
      <w:lvlText w:val="%4."/>
      <w:lvlJc w:val="left"/>
      <w:pPr>
        <w:ind w:left="2569" w:hanging="360"/>
      </w:pPr>
    </w:lvl>
    <w:lvl w:ilvl="4" w:tplc="0C0A0019" w:tentative="1">
      <w:start w:val="1"/>
      <w:numFmt w:val="lowerLetter"/>
      <w:lvlText w:val="%5."/>
      <w:lvlJc w:val="left"/>
      <w:pPr>
        <w:ind w:left="3289" w:hanging="360"/>
      </w:pPr>
    </w:lvl>
    <w:lvl w:ilvl="5" w:tplc="0C0A001B" w:tentative="1">
      <w:start w:val="1"/>
      <w:numFmt w:val="lowerRoman"/>
      <w:lvlText w:val="%6."/>
      <w:lvlJc w:val="right"/>
      <w:pPr>
        <w:ind w:left="4009" w:hanging="180"/>
      </w:pPr>
    </w:lvl>
    <w:lvl w:ilvl="6" w:tplc="0C0A000F" w:tentative="1">
      <w:start w:val="1"/>
      <w:numFmt w:val="decimal"/>
      <w:lvlText w:val="%7."/>
      <w:lvlJc w:val="left"/>
      <w:pPr>
        <w:ind w:left="4729" w:hanging="360"/>
      </w:pPr>
    </w:lvl>
    <w:lvl w:ilvl="7" w:tplc="0C0A0019" w:tentative="1">
      <w:start w:val="1"/>
      <w:numFmt w:val="lowerLetter"/>
      <w:lvlText w:val="%8."/>
      <w:lvlJc w:val="left"/>
      <w:pPr>
        <w:ind w:left="5449" w:hanging="360"/>
      </w:pPr>
    </w:lvl>
    <w:lvl w:ilvl="8" w:tplc="0C0A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5" w15:restartNumberingAfterBreak="0">
    <w:nsid w:val="60655261"/>
    <w:multiLevelType w:val="hybridMultilevel"/>
    <w:tmpl w:val="C00AD1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A0"/>
    <w:rsid w:val="00165D59"/>
    <w:rsid w:val="00290949"/>
    <w:rsid w:val="0030377D"/>
    <w:rsid w:val="003C07A0"/>
    <w:rsid w:val="00426A12"/>
    <w:rsid w:val="007A5D81"/>
    <w:rsid w:val="00D5308E"/>
    <w:rsid w:val="00E86740"/>
    <w:rsid w:val="00E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FC42D"/>
  <w15:chartTrackingRefBased/>
  <w15:docId w15:val="{EEA33CB3-5F7E-474E-95CA-2BF2D35F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4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7A0"/>
    <w:pPr>
      <w:spacing w:line="256" w:lineRule="auto"/>
    </w:pPr>
    <w:rPr>
      <w:rFonts w:asciiTheme="minorHAnsi" w:hAnsiTheme="minorHAnsi"/>
      <w:kern w:val="0"/>
      <w:sz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9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A5D81"/>
    <w:rPr>
      <w:b/>
      <w:bCs/>
    </w:rPr>
  </w:style>
  <w:style w:type="character" w:customStyle="1" w:styleId="m5tqyf">
    <w:name w:val="m5tqyf"/>
    <w:basedOn w:val="Fuentedeprrafopredeter"/>
    <w:rsid w:val="007A5D81"/>
  </w:style>
  <w:style w:type="character" w:styleId="Hipervnculo">
    <w:name w:val="Hyperlink"/>
    <w:basedOn w:val="Fuentedeprrafopredeter"/>
    <w:uiPriority w:val="99"/>
    <w:semiHidden/>
    <w:unhideWhenUsed/>
    <w:rsid w:val="007A5D81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7A5D81"/>
    <w:rPr>
      <w:rFonts w:ascii="Courier New" w:eastAsia="Times New Roman" w:hAnsi="Courier New" w:cs="Courier New"/>
      <w:sz w:val="20"/>
      <w:szCs w:val="20"/>
    </w:rPr>
  </w:style>
  <w:style w:type="character" w:customStyle="1" w:styleId="uv3um">
    <w:name w:val="uv3um"/>
    <w:basedOn w:val="Fuentedeprrafopredeter"/>
    <w:rsid w:val="007A5D81"/>
  </w:style>
  <w:style w:type="character" w:customStyle="1" w:styleId="Ttulo1Car">
    <w:name w:val="Título 1 Car"/>
    <w:basedOn w:val="Fuentedeprrafopredeter"/>
    <w:link w:val="Ttulo1"/>
    <w:uiPriority w:val="9"/>
    <w:rsid w:val="0029094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s-ES"/>
    </w:rPr>
  </w:style>
  <w:style w:type="paragraph" w:styleId="Prrafodelista">
    <w:name w:val="List Paragraph"/>
    <w:basedOn w:val="Normal"/>
    <w:uiPriority w:val="34"/>
    <w:qFormat/>
    <w:rsid w:val="00290949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56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597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9136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6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0427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0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4425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9625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2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4355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52070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5916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8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69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157996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2348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5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33733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6096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0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3292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4063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5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10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99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24309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1367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7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8543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2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5974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8581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87350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1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1737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7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sco.com/c/es_mx/support/docs/smb/routers/cisco-rv-series-small-business-routers/smb5437-configure-ipv4-lan-connections-on-rv132w-or-rv134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1325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</dc:creator>
  <cp:keywords/>
  <dc:description/>
  <cp:lastModifiedBy>Rubi</cp:lastModifiedBy>
  <cp:revision>4</cp:revision>
  <dcterms:created xsi:type="dcterms:W3CDTF">2025-07-10T03:59:00Z</dcterms:created>
  <dcterms:modified xsi:type="dcterms:W3CDTF">2025-07-10T04:02:00Z</dcterms:modified>
</cp:coreProperties>
</file>