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F463" w14:textId="77777777" w:rsidR="00A83905" w:rsidRDefault="00A83905" w:rsidP="00A8390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Centro de computación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GNet</w:t>
      </w:r>
      <w:proofErr w:type="spellEnd"/>
    </w:p>
    <w:p w14:paraId="289B4233" w14:textId="77777777" w:rsidR="00A83905" w:rsidRDefault="00A83905" w:rsidP="00A83905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Bachillerato En Ciencias y Letras Con Orientación En computación.</w:t>
      </w:r>
    </w:p>
    <w:p w14:paraId="674755E6" w14:textId="77777777" w:rsidR="00A83905" w:rsidRDefault="00A83905" w:rsidP="00A83905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Curso: Laboratorio 2</w:t>
      </w:r>
    </w:p>
    <w:p w14:paraId="36B73B50" w14:textId="77777777" w:rsidR="00A83905" w:rsidRDefault="00A83905" w:rsidP="00A83905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Sección:”C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>”</w:t>
      </w:r>
    </w:p>
    <w:p w14:paraId="2E6B2EFA" w14:textId="77777777" w:rsidR="00A83905" w:rsidRDefault="00A83905" w:rsidP="00A83905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Grado: 5to</w:t>
      </w:r>
    </w:p>
    <w:p w14:paraId="60F5E829" w14:textId="77777777" w:rsidR="00A83905" w:rsidRDefault="00A83905" w:rsidP="00A83905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4D867B3" w14:textId="77777777" w:rsidR="00A83905" w:rsidRDefault="00A83905" w:rsidP="00A83905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0F3312" w14:textId="77777777" w:rsidR="00A83905" w:rsidRDefault="00A83905" w:rsidP="00A83905">
      <w:pPr>
        <w:jc w:val="center"/>
        <w:rPr>
          <w:rFonts w:ascii="Goudy Stout" w:hAnsi="Goudy Stout" w:cs="Arial"/>
          <w:b/>
          <w:bCs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oudy Stout" w:hAnsi="Goudy Stout" w:cs="Arial"/>
          <w:b/>
          <w:bCs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Goudy Stout" w:hAnsi="Goudy Stout" w:cs="Arial"/>
          <w:b/>
          <w:bCs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ined</w:t>
      </w:r>
      <w:proofErr w:type="spellEnd"/>
    </w:p>
    <w:p w14:paraId="1B26E261" w14:textId="77777777" w:rsidR="00A83905" w:rsidRDefault="00A83905" w:rsidP="00A83905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DC7567D" w14:textId="77777777" w:rsidR="00A83905" w:rsidRDefault="00A83905" w:rsidP="00A83905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investigación 02</w:t>
      </w:r>
    </w:p>
    <w:p w14:paraId="234DDC8B" w14:textId="77777777" w:rsidR="00A83905" w:rsidRDefault="00A83905" w:rsidP="00A83905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127FE2" w14:textId="77777777" w:rsidR="00A83905" w:rsidRDefault="00A83905" w:rsidP="00A83905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                                                                                           ID:</w:t>
      </w:r>
    </w:p>
    <w:p w14:paraId="49C0F491" w14:textId="77777777" w:rsidR="00A83905" w:rsidRDefault="00A83905" w:rsidP="00A83905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Jacquelinne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Ana Laura López Cardona</w:t>
      </w:r>
      <w: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1712</w:t>
      </w:r>
    </w:p>
    <w:p w14:paraId="0A733512" w14:textId="77777777" w:rsidR="00A83905" w:rsidRDefault="00A83905" w:rsidP="00A83905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7B794" w14:textId="77777777" w:rsidR="00A83905" w:rsidRDefault="00A83905" w:rsidP="00A83905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A598C" w14:textId="77777777" w:rsidR="00A83905" w:rsidRDefault="00A83905" w:rsidP="00A83905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AA0CDA" w14:textId="77777777" w:rsidR="00A83905" w:rsidRDefault="00A83905" w:rsidP="00A8390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5BBE6FF" w14:textId="77777777" w:rsidR="00A83905" w:rsidRDefault="00A83905" w:rsidP="00A83905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Gustavo Adolfo Blanco Lemus</w:t>
      </w:r>
    </w:p>
    <w:p w14:paraId="14996DB3" w14:textId="77777777" w:rsidR="00A83905" w:rsidRDefault="00A83905" w:rsidP="00A83905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Santa Cruz Naranjo 18 se Agosto de 2025</w:t>
      </w:r>
    </w:p>
    <w:p w14:paraId="5D12342F" w14:textId="77777777" w:rsidR="00A83905" w:rsidRDefault="00A83905" w:rsidP="00A83905">
      <w:pP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EA0E18" w14:textId="162FF68D" w:rsidR="003A1716" w:rsidRPr="00426B2D" w:rsidRDefault="00012866" w:rsidP="00426B2D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BDE3E9F" w14:textId="55101B09" w:rsidR="00012866" w:rsidRPr="003A1716" w:rsidRDefault="00012866">
      <w:pPr>
        <w:spacing w:line="259" w:lineRule="auto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51CE0" w14:textId="2797A2C3" w:rsidR="00A83905" w:rsidRDefault="003A1716" w:rsidP="00A8390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01286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es una red?</w:t>
      </w:r>
    </w:p>
    <w:p w14:paraId="76903EF1" w14:textId="77777777" w:rsidR="00C1185A" w:rsidRPr="00C1185A" w:rsidRDefault="00C1185A" w:rsidP="00C1185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1185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Una red es un conjunto de dispositivos interconectados, como computadoras o servidores, que comparten información, recursos y servicios mediante medios físicos (cables) o inalámbricos, utilizando un conjunto de reglas llamadas protocolos de comunicación. El objetivo principal de una red es facilitar la comunicación y la colaboración, permitiendo el envío y recepción de datos entre los dispositivos que la componen. </w:t>
      </w:r>
    </w:p>
    <w:p w14:paraId="143D6832" w14:textId="1BE6A1DD" w:rsidR="00C1185A" w:rsidRDefault="003A1716" w:rsidP="00A8390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C1185A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Tipos de red alámbrica</w:t>
      </w:r>
    </w:p>
    <w:p w14:paraId="7C7C2D23" w14:textId="551E30FE" w:rsidR="00C1185A" w:rsidRPr="00C1185A" w:rsidRDefault="00C1185A" w:rsidP="00A8390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Los tipos de redes alámbricas principales se clasifican según el medio de transmisión y su alcance. Los tipos de medios de transmisión son el par trenzado (UTP y STP), el </w:t>
      </w:r>
      <w:hyperlink r:id="rId7" w:tgtFrame="_blank" w:history="1">
        <w:r w:rsidRPr="00C1185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cable coaxial</w:t>
        </w:r>
      </w:hyperlink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 y la </w:t>
      </w:r>
      <w:hyperlink r:id="rId8" w:tgtFrame="_blank" w:history="1">
        <w:r w:rsidRPr="00C1185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fibra óptica</w:t>
        </w:r>
      </w:hyperlink>
      <w:r w:rsidRPr="00C1185A">
        <w:rPr>
          <w:rStyle w:val="m5tqyf"/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 Los tipos de redes por alcance incluyen la </w:t>
      </w:r>
      <w:hyperlink r:id="rId9" w:tgtFrame="_blank" w:history="1">
        <w:r w:rsidRPr="00C1185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LAN</w:t>
        </w:r>
      </w:hyperlink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 (Red de Área Local), la </w:t>
      </w:r>
      <w:hyperlink r:id="rId10" w:tgtFrame="_blank" w:history="1">
        <w:r w:rsidRPr="00C1185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MAN</w:t>
        </w:r>
      </w:hyperlink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 (Red de Área Metropolitana) y la </w:t>
      </w:r>
      <w:hyperlink r:id="rId11" w:tgtFrame="_blank" w:history="1">
        <w:r w:rsidRPr="00C1185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WAN</w:t>
        </w:r>
      </w:hyperlink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 (Red de Área Amplia), que definen la extensión física de la red.</w:t>
      </w:r>
      <w:r w:rsidRPr="00C1185A">
        <w:rPr>
          <w:rStyle w:val="uv3um"/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</w:p>
    <w:p w14:paraId="25521803" w14:textId="15F9C72B" w:rsidR="00012866" w:rsidRDefault="003A1716" w:rsidP="00A83905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C1185A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Tipos de red inalámbrica</w:t>
      </w:r>
    </w:p>
    <w:p w14:paraId="7E7880D8" w14:textId="0BDF5773" w:rsidR="00C1185A" w:rsidRDefault="00C1185A" w:rsidP="00C1185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C1185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Los tipos de redes inalámbricas se clasifican según su alcance: WPAN (área personal), WLAN (área local), WMAN (área metropolitana) y WWAN (área amplia), que varían desde unos pocos metros hasta la cobertura de ciudades o países enteros, y se usan para diferentes propósitos como conectar dispositivos cercanos o acceder a internet globalmente</w:t>
      </w:r>
      <w:r w:rsidRPr="00C1185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. </w:t>
      </w:r>
    </w:p>
    <w:p w14:paraId="77565367" w14:textId="7A77AAB6" w:rsidR="003A1716" w:rsidRDefault="003A1716" w:rsidP="00C1185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1D35"/>
          <w:sz w:val="27"/>
          <w:szCs w:val="27"/>
          <w:lang w:eastAsia="es-GT"/>
        </w:rPr>
      </w:pPr>
    </w:p>
    <w:p w14:paraId="122A7DAB" w14:textId="4A69B9F7" w:rsidR="00C1185A" w:rsidRPr="003A1716" w:rsidRDefault="003A1716" w:rsidP="003A1716">
      <w:pPr>
        <w:pStyle w:val="TDC3"/>
        <w:ind w:left="446"/>
      </w:pPr>
      <w:r>
        <w:rPr>
          <w:rFonts w:ascii="Arial" w:eastAsia="Times New Roman" w:hAnsi="Arial" w:cs="Arial"/>
          <w:b/>
          <w:bCs/>
          <w:color w:val="001D35"/>
          <w:sz w:val="27"/>
          <w:szCs w:val="27"/>
        </w:rPr>
        <w:t>4.</w:t>
      </w:r>
      <w:r w:rsidR="00C1185A">
        <w:rPr>
          <w:rFonts w:ascii="Arial" w:eastAsia="Times New Roman" w:hAnsi="Arial" w:cs="Arial"/>
          <w:b/>
          <w:bCs/>
          <w:color w:val="001D35"/>
          <w:sz w:val="27"/>
          <w:szCs w:val="27"/>
        </w:rPr>
        <w:t>Ventajas y desventajas de red alámbrica e inalámbrica</w:t>
      </w:r>
    </w:p>
    <w:p w14:paraId="6D934AFA" w14:textId="2BEA8021" w:rsidR="00C1185A" w:rsidRPr="00C1185A" w:rsidRDefault="00C1185A" w:rsidP="00C1185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1D35"/>
          <w:sz w:val="27"/>
          <w:szCs w:val="27"/>
          <w:lang w:eastAsia="es-GT"/>
        </w:rPr>
      </w:pPr>
      <w:r w:rsidRPr="00C1185A">
        <w:rPr>
          <w:rFonts w:ascii="Arial" w:hAnsi="Arial" w:cs="Arial"/>
          <w:color w:val="001D35"/>
          <w:sz w:val="24"/>
          <w:szCs w:val="24"/>
          <w:shd w:val="clear" w:color="auto" w:fill="FFFFFF"/>
        </w:rPr>
        <w:t>Las redes alámbricas ofrecen mayor velocidad, estabilidad y seguridad, pero son limitadas por el cableado y la menor movilidad. Por su parte, las redes inalámbricas proporcionan más flexibilidad, movilidad y facilidad de instalación, aunque son más vulnerables a interferencias, tienen menor ancho de banda y presentan mayores desafíos de seguridad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14:paraId="5E130B65" w14:textId="595ABB79" w:rsidR="00C1185A" w:rsidRPr="00C1185A" w:rsidRDefault="00C1185A" w:rsidP="00C1185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0C6E7E" w14:textId="77777777" w:rsidR="00C1185A" w:rsidRPr="00C1185A" w:rsidRDefault="00C1185A" w:rsidP="00A83905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9F4CB7" w14:textId="77777777" w:rsidR="00A83905" w:rsidRDefault="00A83905" w:rsidP="00A83905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C341D5" w14:textId="77777777" w:rsidR="00A83905" w:rsidRPr="00426B2D" w:rsidRDefault="00A83905"/>
    <w:sectPr w:rsidR="00A83905" w:rsidRPr="00426B2D" w:rsidSect="003A1716">
      <w:footerReference w:type="default" r:id="rId12"/>
      <w:pgSz w:w="12240" w:h="15840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F7AF" w14:textId="77777777" w:rsidR="00E95526" w:rsidRDefault="00E95526" w:rsidP="00012866">
      <w:pPr>
        <w:spacing w:after="0" w:line="240" w:lineRule="auto"/>
      </w:pPr>
      <w:r>
        <w:separator/>
      </w:r>
    </w:p>
  </w:endnote>
  <w:endnote w:type="continuationSeparator" w:id="0">
    <w:p w14:paraId="5BB27253" w14:textId="77777777" w:rsidR="00E95526" w:rsidRDefault="00E95526" w:rsidP="000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224951"/>
      <w:docPartObj>
        <w:docPartGallery w:val="Page Numbers (Bottom of Page)"/>
        <w:docPartUnique/>
      </w:docPartObj>
    </w:sdtPr>
    <w:sdtContent>
      <w:p w14:paraId="01EFE305" w14:textId="697BE23F" w:rsidR="003A1716" w:rsidRDefault="003A17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3BCCBC" w14:textId="77777777" w:rsidR="00012866" w:rsidRDefault="00012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BDB2" w14:textId="77777777" w:rsidR="00E95526" w:rsidRDefault="00E95526" w:rsidP="00012866">
      <w:pPr>
        <w:spacing w:after="0" w:line="240" w:lineRule="auto"/>
      </w:pPr>
      <w:r>
        <w:separator/>
      </w:r>
    </w:p>
  </w:footnote>
  <w:footnote w:type="continuationSeparator" w:id="0">
    <w:p w14:paraId="7D223565" w14:textId="77777777" w:rsidR="00E95526" w:rsidRDefault="00E95526" w:rsidP="0001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5"/>
    <w:rsid w:val="00012866"/>
    <w:rsid w:val="003A1716"/>
    <w:rsid w:val="00426B2D"/>
    <w:rsid w:val="00A83905"/>
    <w:rsid w:val="00C1185A"/>
    <w:rsid w:val="00E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521DE"/>
  <w15:chartTrackingRefBased/>
  <w15:docId w15:val="{7BC5BBF3-2607-4E13-AD72-E7638C2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05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A1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866"/>
  </w:style>
  <w:style w:type="paragraph" w:styleId="Piedepgina">
    <w:name w:val="footer"/>
    <w:basedOn w:val="Normal"/>
    <w:link w:val="PiedepginaCar"/>
    <w:uiPriority w:val="99"/>
    <w:unhideWhenUsed/>
    <w:rsid w:val="00012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866"/>
  </w:style>
  <w:style w:type="character" w:customStyle="1" w:styleId="uv3um">
    <w:name w:val="uv3um"/>
    <w:basedOn w:val="Fuentedeprrafopredeter"/>
    <w:rsid w:val="00C1185A"/>
  </w:style>
  <w:style w:type="character" w:styleId="Hipervnculo">
    <w:name w:val="Hyperlink"/>
    <w:basedOn w:val="Fuentedeprrafopredeter"/>
    <w:uiPriority w:val="99"/>
    <w:semiHidden/>
    <w:unhideWhenUsed/>
    <w:rsid w:val="00C1185A"/>
    <w:rPr>
      <w:color w:val="0000FF"/>
      <w:u w:val="single"/>
    </w:rPr>
  </w:style>
  <w:style w:type="character" w:customStyle="1" w:styleId="m5tqyf">
    <w:name w:val="m5tqyf"/>
    <w:basedOn w:val="Fuentedeprrafopredeter"/>
    <w:rsid w:val="00C1185A"/>
  </w:style>
  <w:style w:type="character" w:customStyle="1" w:styleId="Ttulo1Car">
    <w:name w:val="Título 1 Car"/>
    <w:basedOn w:val="Fuentedeprrafopredeter"/>
    <w:link w:val="Ttulo1"/>
    <w:uiPriority w:val="9"/>
    <w:rsid w:val="003A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A1716"/>
    <w:pPr>
      <w:spacing w:line="259" w:lineRule="auto"/>
      <w:outlineLvl w:val="9"/>
    </w:pPr>
    <w:rPr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rsid w:val="003A1716"/>
    <w:pPr>
      <w:spacing w:after="100" w:line="259" w:lineRule="auto"/>
      <w:ind w:left="220"/>
    </w:pPr>
    <w:rPr>
      <w:rFonts w:eastAsiaTheme="minorEastAsia" w:cs="Times New Roman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3A1716"/>
    <w:pPr>
      <w:spacing w:after="100" w:line="259" w:lineRule="auto"/>
    </w:pPr>
    <w:rPr>
      <w:rFonts w:eastAsiaTheme="minorEastAsia" w:cs="Times New Roman"/>
      <w:lang w:eastAsia="es-GT"/>
    </w:rPr>
  </w:style>
  <w:style w:type="paragraph" w:styleId="TDC3">
    <w:name w:val="toc 3"/>
    <w:basedOn w:val="Normal"/>
    <w:next w:val="Normal"/>
    <w:autoRedefine/>
    <w:uiPriority w:val="39"/>
    <w:unhideWhenUsed/>
    <w:rsid w:val="003A1716"/>
    <w:pPr>
      <w:spacing w:after="100" w:line="259" w:lineRule="auto"/>
      <w:ind w:left="440"/>
    </w:pPr>
    <w:rPr>
      <w:rFonts w:eastAsiaTheme="minorEastAsia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6825ef1f1fbf5c57&amp;cs=0&amp;q=fibra+%C3%B3ptica&amp;sa=X&amp;ved=2ahUKEwiO4PmJ7LaPAxXbSjABHZKUAPQQxccNegQIBBAC&amp;mstk=AUtExfBYluAeTLm0q8tWH0SlRR1zHHcr4yCw7snuC0ZU2ghsHmEwiSPKp1laHQOdw1F2XJzZTjHN-c1oIQXBd-mgVZ_63oxHzIDl7_oUeP-m1Ulg5fHsqKUCXAZxuF1D3ZYuZjM&amp;csui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6825ef1f1fbf5c57&amp;cs=0&amp;q=cable+coaxial&amp;sa=X&amp;ved=2ahUKEwiO4PmJ7LaPAxXbSjABHZKUAPQQxccNegQIBBAB&amp;mstk=AUtExfBYluAeTLm0q8tWH0SlRR1zHHcr4yCw7snuC0ZU2ghsHmEwiSPKp1laHQOdw1F2XJzZTjHN-c1oIQXBd-mgVZ_63oxHzIDl7_oUeP-m1Ulg5fHsqKUCXAZxuF1D3ZYuZjM&amp;csui=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ca_esv=6825ef1f1fbf5c57&amp;cs=0&amp;q=WAN&amp;sa=X&amp;ved=2ahUKEwiO4PmJ7LaPAxXbSjABHZKUAPQQxccNegQIBRAD&amp;mstk=AUtExfBYluAeTLm0q8tWH0SlRR1zHHcr4yCw7snuC0ZU2ghsHmEwiSPKp1laHQOdw1F2XJzZTjHN-c1oIQXBd-mgVZ_63oxHzIDl7_oUeP-m1Ulg5fHsqKUCXAZxuF1D3ZYuZjM&amp;csui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sca_esv=6825ef1f1fbf5c57&amp;cs=0&amp;q=MAN&amp;sa=X&amp;ved=2ahUKEwiO4PmJ7LaPAxXbSjABHZKUAPQQxccNegQIBRAC&amp;mstk=AUtExfBYluAeTLm0q8tWH0SlRR1zHHcr4yCw7snuC0ZU2ghsHmEwiSPKp1laHQOdw1F2XJzZTjHN-c1oIQXBd-mgVZ_63oxHzIDl7_oUeP-m1Ulg5fHsqKUCXAZxuF1D3ZYuZjM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6825ef1f1fbf5c57&amp;cs=0&amp;q=LAN&amp;sa=X&amp;ved=2ahUKEwiO4PmJ7LaPAxXbSjABHZKUAPQQxccNegQIBRAB&amp;mstk=AUtExfBYluAeTLm0q8tWH0SlRR1zHHcr4yCw7snuC0ZU2ghsHmEwiSPKp1laHQOdw1F2XJzZTjHN-c1oIQXBd-mgVZ_63oxHzIDl7_oUeP-m1Ulg5fHsqKUCXAZxuF1D3ZYuZjM&amp;csui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BC72-7BEF-41E7-AB9B-29F17B15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2025-09-01T04:22:00Z</dcterms:created>
  <dcterms:modified xsi:type="dcterms:W3CDTF">2025-09-01T05:56:00Z</dcterms:modified>
</cp:coreProperties>
</file>